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B96CF" w14:textId="589D9E8A" w:rsidR="001C7A71" w:rsidRDefault="009054E4" w:rsidP="00DC1A0E">
      <w:pPr>
        <w:spacing w:line="240" w:lineRule="auto"/>
        <w:jc w:val="center"/>
        <w:rPr>
          <w:rFonts w:ascii="Arial" w:hAnsi="Arial" w:cs="Arial"/>
          <w:bCs/>
          <w:sz w:val="40"/>
          <w:szCs w:val="40"/>
          <w:lang w:val="sv-SE"/>
        </w:rPr>
      </w:pPr>
      <w:r w:rsidRPr="009054E4">
        <w:rPr>
          <w:rFonts w:ascii="Arial" w:hAnsi="Arial" w:cs="Arial"/>
          <w:bCs/>
          <w:sz w:val="40"/>
          <w:szCs w:val="40"/>
          <w:lang w:val="sv-SE"/>
        </w:rPr>
        <w:t>Pengaruh Pengendalian Internal terhadap Akuntansi Ekuitas pada Bank: Kajian pada Bank Umum dan Bank Perkreditan Rakyat</w:t>
      </w:r>
    </w:p>
    <w:p w14:paraId="14928B6F" w14:textId="101347CC" w:rsidR="00097CC2" w:rsidRDefault="00097CC2" w:rsidP="00625EA5">
      <w:pPr>
        <w:snapToGrid w:val="0"/>
        <w:spacing w:line="240" w:lineRule="auto"/>
        <w:rPr>
          <w:rFonts w:ascii="Arial" w:eastAsia="Arial" w:hAnsi="Arial" w:cs="Arial"/>
          <w:b/>
          <w:sz w:val="22"/>
          <w:szCs w:val="22"/>
          <w:lang w:val="id-ID"/>
        </w:rPr>
      </w:pPr>
    </w:p>
    <w:p w14:paraId="3C02C102" w14:textId="77777777" w:rsidR="00713322" w:rsidRPr="00713322" w:rsidRDefault="00713322" w:rsidP="00C333D9">
      <w:pPr>
        <w:spacing w:line="240" w:lineRule="auto"/>
        <w:jc w:val="center"/>
        <w:rPr>
          <w:rFonts w:ascii="Arial" w:hAnsi="Arial" w:cs="Arial"/>
          <w:b/>
          <w:bCs/>
          <w:sz w:val="22"/>
          <w:szCs w:val="22"/>
        </w:rPr>
      </w:pPr>
      <w:r w:rsidRPr="00713322">
        <w:rPr>
          <w:rFonts w:ascii="Arial" w:hAnsi="Arial" w:cs="Arial"/>
          <w:b/>
          <w:bCs/>
          <w:sz w:val="22"/>
          <w:szCs w:val="22"/>
        </w:rPr>
        <w:t>Billy Marbiyanov</w:t>
      </w:r>
      <w:r w:rsidRPr="00713322">
        <w:rPr>
          <w:rFonts w:ascii="Arial" w:hAnsi="Arial" w:cs="Arial"/>
          <w:b/>
          <w:bCs/>
          <w:sz w:val="22"/>
          <w:szCs w:val="22"/>
          <w:vertAlign w:val="superscript"/>
        </w:rPr>
        <w:t>1</w:t>
      </w:r>
      <w:r w:rsidRPr="00713322">
        <w:rPr>
          <w:rFonts w:ascii="Arial" w:hAnsi="Arial" w:cs="Arial"/>
          <w:b/>
          <w:bCs/>
          <w:sz w:val="22"/>
          <w:szCs w:val="22"/>
        </w:rPr>
        <w:t xml:space="preserve"> Muhammad Naufal Fitrah</w:t>
      </w:r>
      <w:r w:rsidRPr="00713322">
        <w:rPr>
          <w:rFonts w:ascii="Arial" w:hAnsi="Arial" w:cs="Arial"/>
          <w:b/>
          <w:bCs/>
          <w:sz w:val="22"/>
          <w:szCs w:val="22"/>
          <w:vertAlign w:val="superscript"/>
        </w:rPr>
        <w:t>2</w:t>
      </w:r>
      <w:r w:rsidRPr="00713322">
        <w:rPr>
          <w:rFonts w:ascii="Arial" w:hAnsi="Arial" w:cs="Arial"/>
          <w:b/>
          <w:bCs/>
          <w:sz w:val="22"/>
          <w:szCs w:val="22"/>
        </w:rPr>
        <w:t>, Ricky Sandy Permana</w:t>
      </w:r>
      <w:r w:rsidRPr="00713322">
        <w:rPr>
          <w:rFonts w:ascii="Arial" w:hAnsi="Arial" w:cs="Arial"/>
          <w:b/>
          <w:bCs/>
          <w:sz w:val="22"/>
          <w:szCs w:val="22"/>
          <w:vertAlign w:val="superscript"/>
        </w:rPr>
        <w:t>3</w:t>
      </w:r>
      <w:r w:rsidRPr="00713322">
        <w:rPr>
          <w:rFonts w:ascii="Arial" w:hAnsi="Arial" w:cs="Arial"/>
          <w:b/>
          <w:bCs/>
          <w:sz w:val="22"/>
          <w:szCs w:val="22"/>
        </w:rPr>
        <w:t xml:space="preserve">, Roy </w:t>
      </w:r>
      <w:proofErr w:type="spellStart"/>
      <w:r w:rsidRPr="00713322">
        <w:rPr>
          <w:rFonts w:ascii="Arial" w:hAnsi="Arial" w:cs="Arial"/>
          <w:b/>
          <w:bCs/>
          <w:sz w:val="22"/>
          <w:szCs w:val="22"/>
        </w:rPr>
        <w:t>Mangitua</w:t>
      </w:r>
      <w:proofErr w:type="spellEnd"/>
      <w:r w:rsidRPr="00713322">
        <w:rPr>
          <w:rFonts w:ascii="Arial" w:hAnsi="Arial" w:cs="Arial"/>
          <w:b/>
          <w:bCs/>
          <w:sz w:val="22"/>
          <w:szCs w:val="22"/>
        </w:rPr>
        <w:t xml:space="preserve"> Manurung</w:t>
      </w:r>
      <w:r w:rsidRPr="00713322">
        <w:rPr>
          <w:rFonts w:ascii="Arial" w:hAnsi="Arial" w:cs="Arial"/>
          <w:b/>
          <w:bCs/>
          <w:sz w:val="22"/>
          <w:szCs w:val="22"/>
          <w:vertAlign w:val="superscript"/>
        </w:rPr>
        <w:t>4</w:t>
      </w:r>
      <w:r w:rsidRPr="00713322">
        <w:rPr>
          <w:rFonts w:ascii="Arial" w:hAnsi="Arial" w:cs="Arial"/>
          <w:b/>
          <w:bCs/>
          <w:sz w:val="22"/>
          <w:szCs w:val="22"/>
        </w:rPr>
        <w:t xml:space="preserve"> Yoma Arda Wiratama</w:t>
      </w:r>
      <w:r w:rsidRPr="00713322">
        <w:rPr>
          <w:rFonts w:ascii="Arial" w:hAnsi="Arial" w:cs="Arial"/>
          <w:b/>
          <w:bCs/>
          <w:sz w:val="22"/>
          <w:szCs w:val="22"/>
          <w:vertAlign w:val="superscript"/>
        </w:rPr>
        <w:t>5</w:t>
      </w:r>
    </w:p>
    <w:p w14:paraId="39E9241C" w14:textId="259C7212" w:rsidR="00C333D9" w:rsidRPr="00C333D9" w:rsidRDefault="00C333D9" w:rsidP="00C333D9">
      <w:pPr>
        <w:spacing w:line="240" w:lineRule="auto"/>
        <w:jc w:val="center"/>
        <w:rPr>
          <w:rFonts w:ascii="Arial" w:hAnsi="Arial" w:cs="Arial"/>
          <w:i/>
          <w:iCs/>
          <w:sz w:val="20"/>
          <w:szCs w:val="20"/>
        </w:rPr>
      </w:pPr>
      <w:r>
        <w:rPr>
          <w:rFonts w:ascii="Arial" w:hAnsi="Arial" w:cs="Arial"/>
          <w:b/>
          <w:bCs/>
          <w:sz w:val="20"/>
          <w:szCs w:val="20"/>
          <w:vertAlign w:val="superscript"/>
        </w:rPr>
        <w:t>1,2,3,4,5</w:t>
      </w:r>
      <w:r w:rsidR="00713322" w:rsidRPr="00713322">
        <w:rPr>
          <w:rFonts w:ascii="Arial" w:hAnsi="Arial" w:cs="Arial"/>
          <w:b/>
          <w:bCs/>
          <w:sz w:val="20"/>
          <w:szCs w:val="20"/>
        </w:rPr>
        <w:t>S</w:t>
      </w:r>
      <w:r>
        <w:rPr>
          <w:rFonts w:ascii="Arial" w:hAnsi="Arial" w:cs="Arial"/>
          <w:b/>
          <w:bCs/>
          <w:sz w:val="20"/>
          <w:szCs w:val="20"/>
        </w:rPr>
        <w:t>TIE</w:t>
      </w:r>
      <w:r w:rsidR="00713322" w:rsidRPr="00713322">
        <w:rPr>
          <w:rFonts w:ascii="Arial" w:hAnsi="Arial" w:cs="Arial"/>
          <w:b/>
          <w:bCs/>
          <w:sz w:val="20"/>
          <w:szCs w:val="20"/>
        </w:rPr>
        <w:t xml:space="preserve"> Pembangunan Tanjung Pinang</w:t>
      </w:r>
      <w:r>
        <w:rPr>
          <w:rFonts w:ascii="Arial" w:hAnsi="Arial" w:cs="Arial"/>
          <w:b/>
          <w:bCs/>
          <w:sz w:val="20"/>
          <w:szCs w:val="20"/>
        </w:rPr>
        <w:t>-</w:t>
      </w:r>
      <w:hyperlink r:id="rId9" w:history="1">
        <w:r w:rsidRPr="00C333D9">
          <w:rPr>
            <w:rStyle w:val="Hyperlink"/>
            <w:i/>
            <w:iCs/>
            <w:color w:val="auto"/>
            <w:sz w:val="20"/>
            <w:szCs w:val="20"/>
            <w:u w:val="none"/>
            <w:vertAlign w:val="superscript"/>
          </w:rPr>
          <w:t>1</w:t>
        </w:r>
        <w:r w:rsidRPr="00C333D9">
          <w:rPr>
            <w:rStyle w:val="Hyperlink"/>
            <w:i/>
            <w:iCs/>
            <w:color w:val="auto"/>
            <w:sz w:val="20"/>
            <w:szCs w:val="20"/>
            <w:u w:val="none"/>
          </w:rPr>
          <w:t>marbiyanov@ggmail.com</w:t>
        </w:r>
      </w:hyperlink>
    </w:p>
    <w:p w14:paraId="401B10F3" w14:textId="1E85F591" w:rsidR="00C333D9" w:rsidRPr="00C333D9" w:rsidRDefault="00C333D9" w:rsidP="00C333D9">
      <w:pPr>
        <w:spacing w:line="240" w:lineRule="auto"/>
        <w:jc w:val="center"/>
        <w:rPr>
          <w:rFonts w:ascii="Arial" w:hAnsi="Arial" w:cs="Arial"/>
          <w:i/>
          <w:iCs/>
          <w:sz w:val="20"/>
          <w:szCs w:val="20"/>
        </w:rPr>
      </w:pPr>
      <w:r w:rsidRPr="00C333D9">
        <w:rPr>
          <w:i/>
          <w:iCs/>
        </w:rPr>
        <w:t xml:space="preserve">                                                                            </w:t>
      </w:r>
      <w:hyperlink r:id="rId10" w:history="1">
        <w:r w:rsidRPr="00C333D9">
          <w:rPr>
            <w:rStyle w:val="Hyperlink"/>
            <w:i/>
            <w:iCs/>
            <w:color w:val="auto"/>
            <w:sz w:val="20"/>
            <w:szCs w:val="20"/>
            <w:u w:val="none"/>
            <w:vertAlign w:val="superscript"/>
          </w:rPr>
          <w:t>2</w:t>
        </w:r>
        <w:r w:rsidRPr="00C333D9">
          <w:rPr>
            <w:rStyle w:val="Hyperlink"/>
            <w:i/>
            <w:iCs/>
            <w:color w:val="auto"/>
            <w:sz w:val="20"/>
            <w:szCs w:val="20"/>
            <w:u w:val="none"/>
          </w:rPr>
          <w:t>naufalfitrah222@gmail.com</w:t>
        </w:r>
      </w:hyperlink>
    </w:p>
    <w:p w14:paraId="69661EC1" w14:textId="3E105925" w:rsidR="00C333D9" w:rsidRPr="00C333D9" w:rsidRDefault="00C333D9" w:rsidP="00C333D9">
      <w:pPr>
        <w:spacing w:line="240" w:lineRule="auto"/>
        <w:jc w:val="center"/>
        <w:rPr>
          <w:rFonts w:ascii="Arial" w:hAnsi="Arial" w:cs="Arial"/>
          <w:i/>
          <w:iCs/>
          <w:sz w:val="20"/>
          <w:szCs w:val="20"/>
        </w:rPr>
      </w:pPr>
      <w:r w:rsidRPr="00C333D9">
        <w:rPr>
          <w:i/>
          <w:iCs/>
        </w:rPr>
        <w:t xml:space="preserve">                                                                           </w:t>
      </w:r>
      <w:hyperlink r:id="rId11" w:history="1">
        <w:r w:rsidRPr="00C333D9">
          <w:rPr>
            <w:rStyle w:val="Hyperlink"/>
            <w:i/>
            <w:iCs/>
            <w:color w:val="auto"/>
            <w:sz w:val="20"/>
            <w:szCs w:val="20"/>
            <w:u w:val="none"/>
            <w:vertAlign w:val="superscript"/>
          </w:rPr>
          <w:t>3</w:t>
        </w:r>
        <w:r w:rsidRPr="00C333D9">
          <w:rPr>
            <w:rStyle w:val="Hyperlink"/>
            <w:i/>
            <w:iCs/>
            <w:color w:val="auto"/>
            <w:sz w:val="20"/>
            <w:szCs w:val="20"/>
            <w:u w:val="none"/>
          </w:rPr>
          <w:t>rickysandip712@gmail.com</w:t>
        </w:r>
      </w:hyperlink>
    </w:p>
    <w:p w14:paraId="0DB6C236" w14:textId="6AB94184" w:rsidR="00C333D9" w:rsidRPr="00C333D9" w:rsidRDefault="00C333D9" w:rsidP="00C333D9">
      <w:pPr>
        <w:spacing w:line="240" w:lineRule="auto"/>
        <w:jc w:val="center"/>
        <w:rPr>
          <w:rFonts w:ascii="Arial" w:hAnsi="Arial" w:cs="Arial"/>
          <w:i/>
          <w:iCs/>
          <w:sz w:val="20"/>
          <w:szCs w:val="20"/>
        </w:rPr>
      </w:pPr>
      <w:r w:rsidRPr="00C333D9">
        <w:rPr>
          <w:i/>
          <w:iCs/>
        </w:rPr>
        <w:t xml:space="preserve">                                                                   </w:t>
      </w:r>
      <w:hyperlink r:id="rId12" w:history="1">
        <w:r w:rsidRPr="00C333D9">
          <w:rPr>
            <w:rStyle w:val="Hyperlink"/>
            <w:i/>
            <w:iCs/>
            <w:color w:val="auto"/>
            <w:sz w:val="20"/>
            <w:szCs w:val="20"/>
            <w:u w:val="none"/>
            <w:vertAlign w:val="superscript"/>
          </w:rPr>
          <w:t>4</w:t>
        </w:r>
        <w:r w:rsidRPr="00C333D9">
          <w:rPr>
            <w:rStyle w:val="Hyperlink"/>
            <w:i/>
            <w:iCs/>
            <w:color w:val="auto"/>
            <w:sz w:val="20"/>
            <w:szCs w:val="20"/>
            <w:u w:val="none"/>
          </w:rPr>
          <w:t>roygreat36@gmail.com</w:t>
        </w:r>
      </w:hyperlink>
    </w:p>
    <w:p w14:paraId="37453AE7" w14:textId="4422223C" w:rsidR="00C333D9" w:rsidRPr="00C333D9" w:rsidRDefault="00C333D9" w:rsidP="00C333D9">
      <w:pPr>
        <w:spacing w:line="240" w:lineRule="auto"/>
        <w:jc w:val="center"/>
        <w:rPr>
          <w:i/>
          <w:iCs/>
        </w:rPr>
      </w:pPr>
      <w:r w:rsidRPr="00C333D9">
        <w:rPr>
          <w:i/>
          <w:iCs/>
        </w:rPr>
        <w:t xml:space="preserve">                                                                           </w:t>
      </w:r>
      <w:hyperlink r:id="rId13" w:history="1">
        <w:r w:rsidRPr="00C333D9">
          <w:rPr>
            <w:rStyle w:val="Hyperlink"/>
            <w:i/>
            <w:iCs/>
            <w:color w:val="auto"/>
            <w:sz w:val="20"/>
            <w:szCs w:val="20"/>
            <w:u w:val="none"/>
            <w:vertAlign w:val="superscript"/>
          </w:rPr>
          <w:t>5</w:t>
        </w:r>
        <w:r w:rsidRPr="00C333D9">
          <w:rPr>
            <w:rStyle w:val="Hyperlink"/>
            <w:i/>
            <w:iCs/>
            <w:color w:val="auto"/>
            <w:sz w:val="20"/>
            <w:szCs w:val="20"/>
            <w:u w:val="none"/>
          </w:rPr>
          <w:t>yomawiratama@gmail.com</w:t>
        </w:r>
      </w:hyperlink>
    </w:p>
    <w:p w14:paraId="50B32DB0" w14:textId="75F18CFA" w:rsidR="00713322" w:rsidRPr="00713322" w:rsidRDefault="00713322" w:rsidP="00713322">
      <w:pPr>
        <w:spacing w:line="276" w:lineRule="auto"/>
        <w:jc w:val="center"/>
        <w:rPr>
          <w:rFonts w:ascii="Arial" w:hAnsi="Arial" w:cs="Arial"/>
          <w:b/>
          <w:bCs/>
          <w:sz w:val="20"/>
          <w:szCs w:val="20"/>
        </w:rPr>
      </w:pPr>
    </w:p>
    <w:p w14:paraId="4EB62052" w14:textId="77777777" w:rsidR="00713322" w:rsidRDefault="00713322" w:rsidP="00625EA5">
      <w:pPr>
        <w:snapToGrid w:val="0"/>
        <w:spacing w:line="240" w:lineRule="auto"/>
        <w:rPr>
          <w:rStyle w:val="Hyperlink"/>
          <w:i/>
          <w:color w:val="auto"/>
          <w:u w:val="none"/>
          <w:lang w:val="id-ID"/>
        </w:rPr>
      </w:pPr>
    </w:p>
    <w:p w14:paraId="79580B32" w14:textId="12BB5000" w:rsidR="00625EA5" w:rsidRDefault="00F4552A" w:rsidP="00625EA5">
      <w:pPr>
        <w:snapToGrid w:val="0"/>
        <w:spacing w:line="240" w:lineRule="auto"/>
        <w:rPr>
          <w:rFonts w:ascii="Arial" w:eastAsia="Arial" w:hAnsi="Arial" w:cs="Arial"/>
          <w:i/>
          <w:sz w:val="20"/>
          <w:szCs w:val="20"/>
          <w:lang w:val="id-ID"/>
        </w:rPr>
      </w:pPr>
      <w:proofErr w:type="spellStart"/>
      <w:r w:rsidRPr="00625EA5">
        <w:rPr>
          <w:rFonts w:ascii="Arial" w:hAnsi="Arial" w:cs="Arial"/>
          <w:b/>
          <w:bCs/>
          <w:i/>
          <w:color w:val="000000"/>
          <w:sz w:val="20"/>
          <w:szCs w:val="20"/>
        </w:rPr>
        <w:t>Abstrak</w:t>
      </w:r>
      <w:proofErr w:type="spellEnd"/>
      <w:r w:rsidRPr="00104905">
        <w:rPr>
          <w:rFonts w:ascii="Arial" w:eastAsia="Arial" w:hAnsi="Arial" w:cs="Arial"/>
          <w:i/>
          <w:sz w:val="20"/>
          <w:szCs w:val="20"/>
          <w:lang w:val="en-ID"/>
        </w:rPr>
        <w:t xml:space="preserve">— </w:t>
      </w:r>
      <w:r w:rsidR="00625EA5" w:rsidRPr="00625EA5">
        <w:rPr>
          <w:rFonts w:ascii="Arial" w:eastAsia="Arial" w:hAnsi="Arial" w:cs="Arial"/>
          <w:i/>
          <w:sz w:val="20"/>
          <w:szCs w:val="20"/>
          <w:lang w:val="id-ID"/>
        </w:rPr>
        <w:t>This study aims to analyze the influence of internal control on equity accounting in banks, specifically focusing on both Commercial Banks and Rural Banks (Bank Perkreditan Rakyat/BPR). The discussion emphasizes several key aspects of banking equity, including the definition of bank capital, its classification, and the calculation of capital adequacy ratios. The research employs a qualitative descriptive method through a literature review of relevant academic sources and financial regulations issued by financial authorities such as OJK (Financial Services Authority of Indonesia).</w:t>
      </w:r>
      <w:r w:rsidR="00625EA5">
        <w:rPr>
          <w:rFonts w:ascii="Arial" w:eastAsia="Arial" w:hAnsi="Arial" w:cs="Arial"/>
          <w:i/>
          <w:sz w:val="20"/>
          <w:szCs w:val="20"/>
          <w:lang w:val="id-ID"/>
        </w:rPr>
        <w:t xml:space="preserve"> </w:t>
      </w:r>
      <w:r w:rsidR="00625EA5" w:rsidRPr="00625EA5">
        <w:rPr>
          <w:rFonts w:ascii="Arial" w:eastAsia="Arial" w:hAnsi="Arial" w:cs="Arial"/>
          <w:i/>
          <w:sz w:val="20"/>
          <w:szCs w:val="20"/>
          <w:lang w:val="id-ID"/>
        </w:rPr>
        <w:t>An effective internal control system plays a crucial role in ensuring the reliability and accuracy of financial reporting, particularly in the recording and presentation of bank equity. It also helps maintain compliance with regulations and supports the resilience of the banking sector. The study finds that internal control significantly contributes to transparent and accountable equity management, enabling banks to present their financial positions more accurately and protect stakeholders’ interests.Furthermore, internal control mechanisms such as authorization procedures, reconciliation processes, segregation of duties, and regular internal audits are essential in preventing errors and fraud in equity-related transactions. Properly implemented, these controls not only enhance the credibility of financial statements but also strengthen a bank’s capital structure and overall financial stability. This research highlights the importance of internal control as a foundational pillar for effective equity accounting in the banking industry.</w:t>
      </w:r>
    </w:p>
    <w:p w14:paraId="33458AAB" w14:textId="77777777" w:rsidR="00625EA5" w:rsidRPr="00625EA5" w:rsidRDefault="00625EA5" w:rsidP="00625EA5">
      <w:pPr>
        <w:snapToGrid w:val="0"/>
        <w:spacing w:line="240" w:lineRule="auto"/>
        <w:rPr>
          <w:rFonts w:ascii="Arial" w:eastAsia="Arial" w:hAnsi="Arial" w:cs="Arial"/>
          <w:i/>
          <w:sz w:val="20"/>
          <w:szCs w:val="20"/>
          <w:lang w:val="id-ID"/>
        </w:rPr>
      </w:pPr>
    </w:p>
    <w:p w14:paraId="557E1362" w14:textId="447D6D85" w:rsidR="00626E90" w:rsidRDefault="00626E90" w:rsidP="001C7A71">
      <w:pPr>
        <w:snapToGrid w:val="0"/>
        <w:spacing w:line="240" w:lineRule="auto"/>
        <w:rPr>
          <w:rFonts w:ascii="Arial" w:hAnsi="Arial" w:cs="Arial"/>
          <w:b/>
          <w:i/>
          <w:sz w:val="20"/>
          <w:szCs w:val="20"/>
        </w:rPr>
      </w:pPr>
      <w:r w:rsidRPr="00104905">
        <w:rPr>
          <w:rFonts w:ascii="Arial" w:hAnsi="Arial" w:cs="Arial"/>
          <w:b/>
          <w:i/>
          <w:sz w:val="20"/>
          <w:szCs w:val="20"/>
        </w:rPr>
        <w:t xml:space="preserve">Keywords: </w:t>
      </w:r>
      <w:r w:rsidR="00625EA5" w:rsidRPr="00625EA5">
        <w:rPr>
          <w:rFonts w:ascii="Arial" w:hAnsi="Arial" w:cs="Arial"/>
          <w:b/>
          <w:i/>
          <w:sz w:val="20"/>
          <w:szCs w:val="20"/>
        </w:rPr>
        <w:t>Internal Control, Equity Accounting, Commercial Banks, Rural Banks, Capital Adequacy</w:t>
      </w:r>
    </w:p>
    <w:p w14:paraId="2CC11231" w14:textId="77777777" w:rsidR="00625EA5" w:rsidRPr="00104905" w:rsidRDefault="00625EA5" w:rsidP="001C7A71">
      <w:pPr>
        <w:snapToGrid w:val="0"/>
        <w:spacing w:line="240" w:lineRule="auto"/>
        <w:rPr>
          <w:rFonts w:ascii="Arial" w:hAnsi="Arial" w:cs="Arial"/>
          <w:b/>
          <w:i/>
          <w:iCs/>
          <w:color w:val="000000"/>
          <w:sz w:val="20"/>
          <w:szCs w:val="20"/>
          <w:lang w:val="id-ID" w:eastAsia="id-ID"/>
        </w:rPr>
      </w:pPr>
    </w:p>
    <w:p w14:paraId="6B5BB203" w14:textId="77777777" w:rsidR="00441076" w:rsidRPr="00625EA5" w:rsidRDefault="00441076" w:rsidP="00DC1A0E">
      <w:pPr>
        <w:pBdr>
          <w:top w:val="nil"/>
          <w:left w:val="nil"/>
          <w:bottom w:val="nil"/>
          <w:right w:val="nil"/>
          <w:between w:val="nil"/>
        </w:pBdr>
        <w:spacing w:line="240" w:lineRule="auto"/>
        <w:rPr>
          <w:rFonts w:ascii="Arial" w:hAnsi="Arial" w:cs="Arial"/>
          <w:sz w:val="22"/>
          <w:szCs w:val="22"/>
        </w:rPr>
      </w:pPr>
      <w:bookmarkStart w:id="0" w:name="_Toc45108010"/>
      <w:bookmarkStart w:id="1" w:name="_Toc45108091"/>
      <w:bookmarkStart w:id="2" w:name="_Toc45108009"/>
      <w:bookmarkStart w:id="3" w:name="_Toc45108090"/>
      <w:bookmarkStart w:id="4" w:name="_Toc51606351"/>
    </w:p>
    <w:p w14:paraId="37C91FB1" w14:textId="1858C33A" w:rsidR="00441076" w:rsidRPr="009054E4" w:rsidRDefault="00F4552A" w:rsidP="00DC1A0E">
      <w:pPr>
        <w:pStyle w:val="ListParagraph"/>
        <w:numPr>
          <w:ilvl w:val="0"/>
          <w:numId w:val="2"/>
        </w:numPr>
        <w:pBdr>
          <w:top w:val="nil"/>
          <w:left w:val="nil"/>
          <w:bottom w:val="nil"/>
          <w:right w:val="nil"/>
          <w:between w:val="nil"/>
        </w:pBdr>
        <w:spacing w:after="0" w:line="240" w:lineRule="auto"/>
        <w:ind w:left="284" w:hanging="284"/>
        <w:rPr>
          <w:rFonts w:ascii="Arial" w:hAnsi="Arial" w:cs="Arial"/>
          <w:b/>
          <w:sz w:val="24"/>
          <w:szCs w:val="24"/>
          <w:lang w:val="sv-SE"/>
        </w:rPr>
      </w:pPr>
      <w:r w:rsidRPr="009054E4">
        <w:rPr>
          <w:rFonts w:ascii="Arial" w:hAnsi="Arial" w:cs="Arial"/>
          <w:b/>
          <w:sz w:val="24"/>
          <w:szCs w:val="24"/>
          <w:lang w:val="sv-SE"/>
        </w:rPr>
        <w:t>PENDAHULUAN</w:t>
      </w:r>
      <w:bookmarkEnd w:id="0"/>
      <w:bookmarkEnd w:id="1"/>
    </w:p>
    <w:bookmarkEnd w:id="2"/>
    <w:bookmarkEnd w:id="3"/>
    <w:bookmarkEnd w:id="4"/>
    <w:p w14:paraId="71011525" w14:textId="77777777" w:rsidR="00BC2B45" w:rsidRDefault="00823627" w:rsidP="00C333D9">
      <w:pPr>
        <w:spacing w:line="240" w:lineRule="auto"/>
        <w:ind w:firstLine="567"/>
        <w:rPr>
          <w:rFonts w:ascii="Arial" w:hAnsi="Arial" w:cs="Arial"/>
          <w:sz w:val="22"/>
          <w:szCs w:val="22"/>
          <w:lang w:val="id-ID" w:eastAsia="id-ID"/>
        </w:rPr>
      </w:pPr>
      <w:r w:rsidRPr="00823627">
        <w:rPr>
          <w:rFonts w:ascii="Arial" w:hAnsi="Arial" w:cs="Arial"/>
          <w:sz w:val="22"/>
          <w:szCs w:val="22"/>
          <w:lang w:val="id-ID" w:eastAsia="id-ID"/>
        </w:rPr>
        <w:t>Pengendalian internal merupakan proses yang dirancang dan dijalankan oleh dewan komisaris, manajemen, dan personel lain dalam suatu entitas untuk memberikan keyakinan memadai terkait pencapaian tujuan organisasi dalam tiga kategori utama: keandalan pelaporan keuangan, kepatuhan terhadap hukum dan regulasi, serta efektivitas dan efisiensi operasional (COSO, 2013). Dalam industri perbankan, penerapan sistem pengendalian internal yang kuat menjadi keharusan karena sektor ini beroperasi dalam lingkungan yang sangat teregulasi dan berisiko tinggi.</w:t>
      </w:r>
      <w:r>
        <w:rPr>
          <w:rFonts w:ascii="Arial" w:hAnsi="Arial" w:cs="Arial"/>
          <w:sz w:val="22"/>
          <w:szCs w:val="22"/>
          <w:lang w:val="id-ID" w:eastAsia="id-ID"/>
        </w:rPr>
        <w:t xml:space="preserve"> </w:t>
      </w:r>
      <w:r w:rsidRPr="00823627">
        <w:rPr>
          <w:rFonts w:ascii="Arial" w:hAnsi="Arial" w:cs="Arial"/>
          <w:sz w:val="22"/>
          <w:szCs w:val="22"/>
          <w:lang w:val="id-ID" w:eastAsia="id-ID"/>
        </w:rPr>
        <w:t>Salah satu aspek penting dalam pengelolaan keuangan bank adalah akuntansi ekuitas atau modal. Ekuitas bank tidak hanya mencerminkan nilai kepemilikan pemegang saham, tetapi juga menjadi penopang utama dalam menghadapi risiko kerugian yang mungkin timbul akibat kegiatan operasional. Ekuitas juga menjadi dasar dalam penilaian kesehatan bank oleh otoritas pengawas keuangan. Menurut Kasmir (2014), ekuitas atau modal bank merupakan dana sendiri yang berasal dari setoran pemilik dan akumulasi laba yang digunakan untuk mendukung operasional bank serta menyerap kerugian. Hal ini menjadikan akuntansi ekuitas sebagai elemen sentral dalam pelaporan keuangan bank.</w:t>
      </w:r>
    </w:p>
    <w:p w14:paraId="15E215C4" w14:textId="77777777" w:rsidR="00BC2B45" w:rsidRDefault="00823627" w:rsidP="00C333D9">
      <w:pPr>
        <w:spacing w:line="240" w:lineRule="auto"/>
        <w:ind w:firstLine="567"/>
        <w:rPr>
          <w:rFonts w:ascii="Arial" w:hAnsi="Arial" w:cs="Arial"/>
          <w:sz w:val="22"/>
          <w:szCs w:val="22"/>
          <w:lang w:val="id-ID" w:eastAsia="id-ID"/>
        </w:rPr>
      </w:pPr>
      <w:r w:rsidRPr="00823627">
        <w:rPr>
          <w:rFonts w:ascii="Arial" w:hAnsi="Arial" w:cs="Arial"/>
          <w:sz w:val="22"/>
          <w:szCs w:val="22"/>
          <w:lang w:val="id-ID" w:eastAsia="id-ID"/>
        </w:rPr>
        <w:t>Dalam konteks regulasi di Indonesia, Otoritas Jasa Keuangan (OJK) melalui POJK No. 11/POJK.03/2016 menetapkan bahwa setiap bank umum wajib memenuhi ketentuan Kewajiban Penyediaan Modal Minimum (KPMM) berdasarkan profil risiko masing-masing bank. Bagi Bank Perkreditan Rakyat (BPR), OJK juga mengatur bahwa rasio kecukupan modal (Capital Adequacy Ratio/CAR) minimum yang harus dipenuhi adalah sebesar 12% (OJK, 2022). Regulasi tersebut menekankan pentingnya pencatatan dan pelaporan modal yang akurat dan andal, yang hanya dapat dicapai melalui pengendalian internal yang efektif.</w:t>
      </w:r>
      <w:r>
        <w:rPr>
          <w:rFonts w:ascii="Arial" w:hAnsi="Arial" w:cs="Arial"/>
          <w:sz w:val="22"/>
          <w:szCs w:val="22"/>
          <w:lang w:val="id-ID" w:eastAsia="id-ID"/>
        </w:rPr>
        <w:t xml:space="preserve"> </w:t>
      </w:r>
      <w:r w:rsidRPr="00823627">
        <w:rPr>
          <w:rFonts w:ascii="Arial" w:hAnsi="Arial" w:cs="Arial"/>
          <w:sz w:val="22"/>
          <w:szCs w:val="22"/>
          <w:lang w:val="id-ID" w:eastAsia="id-ID"/>
        </w:rPr>
        <w:t>Lebih lanjut</w:t>
      </w:r>
      <w:r>
        <w:rPr>
          <w:rFonts w:ascii="Arial" w:hAnsi="Arial" w:cs="Arial"/>
          <w:sz w:val="22"/>
          <w:szCs w:val="22"/>
          <w:lang w:val="id-ID" w:eastAsia="id-ID"/>
        </w:rPr>
        <w:t xml:space="preserve"> </w:t>
      </w:r>
      <w:r w:rsidRPr="00823627">
        <w:rPr>
          <w:rFonts w:ascii="Arial" w:hAnsi="Arial" w:cs="Arial"/>
          <w:sz w:val="22"/>
          <w:szCs w:val="22"/>
          <w:lang w:val="id-ID" w:eastAsia="id-ID"/>
        </w:rPr>
        <w:t xml:space="preserve">akuntansi ekuitas mencakup </w:t>
      </w:r>
      <w:r w:rsidRPr="00823627">
        <w:rPr>
          <w:rFonts w:ascii="Arial" w:hAnsi="Arial" w:cs="Arial"/>
          <w:sz w:val="22"/>
          <w:szCs w:val="22"/>
          <w:lang w:val="id-ID" w:eastAsia="id-ID"/>
        </w:rPr>
        <w:lastRenderedPageBreak/>
        <w:t>berbagai elemen seperti modal disetor, agio saham, laba ditahan, dan cadangan revaluasi aset. Proses pencatatan ekuitas harus dilakukan sesuai dengan prinsip akuntansi yang berlaku umum dan harus mampu mencerminkan kondisi keuangan bank secara wajar (Hery, 2017). Setiap kesalahan atau manipulasi dalam pelaporan ekuitas dapat berimplikasi serius terhadap persepsi publik, kredibilitas bank, dan bahkan stabilitas sistem keuangan.</w:t>
      </w:r>
    </w:p>
    <w:p w14:paraId="6CFD95DA" w14:textId="6306C5E0" w:rsidR="00823627" w:rsidRDefault="00823627" w:rsidP="00C333D9">
      <w:pPr>
        <w:spacing w:line="240" w:lineRule="auto"/>
        <w:ind w:firstLine="426"/>
        <w:rPr>
          <w:rFonts w:ascii="Arial" w:hAnsi="Arial" w:cs="Arial"/>
          <w:sz w:val="22"/>
          <w:szCs w:val="22"/>
          <w:lang w:val="id-ID" w:eastAsia="id-ID"/>
        </w:rPr>
      </w:pPr>
      <w:r w:rsidRPr="00823627">
        <w:rPr>
          <w:rFonts w:ascii="Arial" w:hAnsi="Arial" w:cs="Arial"/>
          <w:sz w:val="22"/>
          <w:szCs w:val="22"/>
          <w:lang w:val="id-ID" w:eastAsia="id-ID"/>
        </w:rPr>
        <w:t>Arens et al. (2018) menekankan bahwa fungsi audit internal dan prosedur pengawasan lainnya sangat penting dalam memastikan akurasi informasi keuangan, termasuk dalam pencatatan dan pelaporan ekuitas. Sistem pengendalian internal yang kuat harus mencakup pemisahan tugas, otorisasi transaksi, rekonsiliasi berkala, serta dokumentasi yang memadai untuk setiap aktivitas yang memengaruhi posisi ekuitas bank.</w:t>
      </w:r>
      <w:r>
        <w:rPr>
          <w:rFonts w:ascii="Arial" w:hAnsi="Arial" w:cs="Arial"/>
          <w:sz w:val="22"/>
          <w:szCs w:val="22"/>
          <w:lang w:val="id-ID" w:eastAsia="id-ID"/>
        </w:rPr>
        <w:t xml:space="preserve"> D</w:t>
      </w:r>
      <w:r w:rsidRPr="00823627">
        <w:rPr>
          <w:rFonts w:ascii="Arial" w:hAnsi="Arial" w:cs="Arial"/>
          <w:sz w:val="22"/>
          <w:szCs w:val="22"/>
          <w:lang w:val="id-ID" w:eastAsia="id-ID"/>
        </w:rPr>
        <w:t>apat disimpulkan bahwa terdapat hubungan yang erat antara pengendalian internal dan akuntansi ekuitas dalam sektor perbankan. Ketika pengendalian internal dijalankan secara efektif, maka pencatatan modal bank akan lebih akurat, dapat dipercaya, dan sesuai dengan regulasi yang berlaku. Oleh karena itu, kajian ini bertujuan untuk menganalisis sejauh mana pengendalian internal memengaruhi praktik akuntansi ekuitas, serta mengevaluasi implementasinya pada bank umum maupun BPR.</w:t>
      </w:r>
    </w:p>
    <w:p w14:paraId="36EFA74F" w14:textId="77777777" w:rsidR="00425413" w:rsidRDefault="00425413" w:rsidP="00C333D9">
      <w:pPr>
        <w:spacing w:line="240" w:lineRule="auto"/>
        <w:ind w:firstLine="426"/>
        <w:rPr>
          <w:rFonts w:ascii="Arial" w:hAnsi="Arial" w:cs="Arial"/>
          <w:sz w:val="22"/>
          <w:szCs w:val="22"/>
          <w:lang w:val="id-ID" w:eastAsia="id-ID"/>
        </w:rPr>
      </w:pPr>
      <w:r w:rsidRPr="00425413">
        <w:rPr>
          <w:rFonts w:ascii="Arial" w:hAnsi="Arial" w:cs="Arial"/>
          <w:sz w:val="22"/>
          <w:szCs w:val="22"/>
          <w:lang w:val="id-ID" w:eastAsia="id-ID"/>
        </w:rPr>
        <w:t>Dalam konteks perbankan modern, pengendalian internal menjadi faktor kunci dalam menjaga integritas sistem pelaporan keuangan dan pengelolaan akun-akun penting seperti ekuitas atau modal bank. Akuntansi ekuitas merupakan bagian penting dalam laporan posisi keuangan karena menunjukkan tingkat kekuatan modal dan kemampuan bank dalam menanggung risiko operasional dan keuangan. Ketepatan pelaporan modal bank sangat bergantung pada efektivitas pengendalian internal yang diterapkan dalam proses operasionalnya</w:t>
      </w:r>
      <w:r>
        <w:rPr>
          <w:rFonts w:ascii="Arial" w:hAnsi="Arial" w:cs="Arial"/>
          <w:sz w:val="22"/>
          <w:szCs w:val="22"/>
          <w:lang w:val="id-ID" w:eastAsia="id-ID"/>
        </w:rPr>
        <w:t xml:space="preserve">. </w:t>
      </w:r>
      <w:r w:rsidRPr="00425413">
        <w:rPr>
          <w:rFonts w:ascii="Arial" w:hAnsi="Arial" w:cs="Arial"/>
          <w:sz w:val="22"/>
          <w:szCs w:val="22"/>
          <w:lang w:val="id-ID" w:eastAsia="id-ID"/>
        </w:rPr>
        <w:t>Sistem pengendalian internal yang kuat akan memastikan bahwa proses pencatatan modal, mulai dari modal disetor, agio/disagio saham, laba ditahan, hingga cadangan revaluasi, dilakukan secara akurat dan sesuai dengan prinsip akuntansi yang berlaku umum. Mengacu pada kerangka yang dikembangkan oleh COSO (2013), pengendalian internal mencakup lima elemen utama, yaitu: lingkungan pengendalian, penilaian risiko, aktivitas pengendalian, informasi dan komunikasi, serta pemantauan. Kelima komponen ini bekerja secara sinergis dalam membangun keandalan sistem keuangan dan mencegah terjadinya kesalahan pencatatan atau penyimpangan dalam akuntansi ekuitas.</w:t>
      </w:r>
    </w:p>
    <w:p w14:paraId="0F2C5033" w14:textId="4F98E0AA" w:rsidR="00425413" w:rsidRPr="00425413" w:rsidRDefault="00425413" w:rsidP="00C333D9">
      <w:pPr>
        <w:spacing w:line="240" w:lineRule="auto"/>
        <w:ind w:firstLine="426"/>
        <w:rPr>
          <w:rFonts w:ascii="Arial" w:hAnsi="Arial" w:cs="Arial"/>
          <w:sz w:val="22"/>
          <w:szCs w:val="22"/>
          <w:lang w:val="id-ID" w:eastAsia="id-ID"/>
        </w:rPr>
      </w:pPr>
      <w:r w:rsidRPr="00425413">
        <w:rPr>
          <w:rFonts w:ascii="Arial" w:hAnsi="Arial" w:cs="Arial"/>
          <w:sz w:val="22"/>
          <w:szCs w:val="22"/>
          <w:lang w:val="id-ID" w:eastAsia="id-ID"/>
        </w:rPr>
        <w:t>Berdasarkan latar belakang tersebut, maka rumusan masalah dalam penelitian ini dapat dirumuskan sebagai berikut: (1) Bagaimana sistem pengendalian internal diterapkan dalam pencatatan dan pelaporan ekuitas bank? (2) Apakah terdapat pengaruh yang signifikan antara pengendalian internal terhadap keakuratan akuntansi ekuitas pada bank? dan (3) Komponen pengendalian internal mana yang paling dominan dalam memengaruhi akuntansi ekuitas bank?</w:t>
      </w:r>
    </w:p>
    <w:p w14:paraId="320D6528" w14:textId="77777777" w:rsidR="00425413" w:rsidRPr="00425413" w:rsidRDefault="00425413" w:rsidP="00C333D9">
      <w:pPr>
        <w:spacing w:line="240" w:lineRule="auto"/>
        <w:ind w:firstLine="426"/>
        <w:rPr>
          <w:rFonts w:ascii="Arial" w:hAnsi="Arial" w:cs="Arial"/>
          <w:sz w:val="22"/>
          <w:szCs w:val="22"/>
          <w:lang w:val="id-ID" w:eastAsia="id-ID"/>
        </w:rPr>
      </w:pPr>
      <w:r w:rsidRPr="00425413">
        <w:rPr>
          <w:rFonts w:ascii="Arial" w:hAnsi="Arial" w:cs="Arial"/>
          <w:sz w:val="22"/>
          <w:szCs w:val="22"/>
          <w:lang w:val="id-ID" w:eastAsia="id-ID"/>
        </w:rPr>
        <w:t>Sejalan dengan rumusan masalah tersebut, tujuan dari penelitian ini adalah untuk: (1) Menganalisis implementasi pengendalian internal dalam proses pencatatan dan pelaporan ekuitas pada bank; (2) Mengidentifikasi pengaruh pengendalian internal terhadap akurasi dan kepatuhan dalam akuntansi ekuitas bank; serta (3) Mengetahui komponen pengendalian internal yang paling dominan memengaruhi pelaporan ekuitas bank. Penelitian ini diharapkan mampu memberikan kontribusi teoretis dalam penguatan sistem pengendalian internal pada lembaga keuangan, khususnya dalam aspek akuntansi modal.</w:t>
      </w:r>
    </w:p>
    <w:p w14:paraId="34841595" w14:textId="32D6C6DE" w:rsidR="00823627" w:rsidRDefault="00425413" w:rsidP="00C333D9">
      <w:pPr>
        <w:spacing w:line="240" w:lineRule="auto"/>
        <w:ind w:firstLine="426"/>
        <w:rPr>
          <w:rFonts w:ascii="Arial" w:hAnsi="Arial" w:cs="Arial"/>
          <w:sz w:val="22"/>
          <w:szCs w:val="22"/>
          <w:lang w:val="id-ID" w:eastAsia="id-ID"/>
        </w:rPr>
      </w:pPr>
      <w:r w:rsidRPr="00425413">
        <w:rPr>
          <w:rFonts w:ascii="Arial" w:hAnsi="Arial" w:cs="Arial"/>
          <w:sz w:val="22"/>
          <w:szCs w:val="22"/>
          <w:lang w:val="id-ID" w:eastAsia="id-ID"/>
        </w:rPr>
        <w:t>Berdasarkan tinjauan teori dan latar belakang tersebut, maka hipotesis yang diajukan dalam penelitian ini adalah sebagai berikut: H</w:t>
      </w:r>
      <w:r w:rsidRPr="00425413">
        <w:rPr>
          <w:rFonts w:ascii="Cambria Math" w:hAnsi="Cambria Math" w:cs="Cambria Math"/>
          <w:sz w:val="22"/>
          <w:szCs w:val="22"/>
          <w:lang w:val="id-ID" w:eastAsia="id-ID"/>
        </w:rPr>
        <w:t>₀</w:t>
      </w:r>
      <w:r w:rsidRPr="00425413">
        <w:rPr>
          <w:rFonts w:ascii="Arial" w:hAnsi="Arial" w:cs="Arial"/>
          <w:sz w:val="22"/>
          <w:szCs w:val="22"/>
          <w:lang w:val="id-ID" w:eastAsia="id-ID"/>
        </w:rPr>
        <w:t xml:space="preserve"> (hipotesis nol): tidak terdapat pengaruh yang signifikan antara pengendalian internal terhadap akuntansi ekuitas bank; dan H</w:t>
      </w:r>
      <w:r w:rsidRPr="00425413">
        <w:rPr>
          <w:rFonts w:ascii="Cambria Math" w:hAnsi="Cambria Math" w:cs="Cambria Math"/>
          <w:sz w:val="22"/>
          <w:szCs w:val="22"/>
          <w:lang w:val="id-ID" w:eastAsia="id-ID"/>
        </w:rPr>
        <w:t>₁</w:t>
      </w:r>
      <w:r w:rsidRPr="00425413">
        <w:rPr>
          <w:rFonts w:ascii="Arial" w:hAnsi="Arial" w:cs="Arial"/>
          <w:sz w:val="22"/>
          <w:szCs w:val="22"/>
          <w:lang w:val="id-ID" w:eastAsia="id-ID"/>
        </w:rPr>
        <w:t xml:space="preserve"> (hipotesis alternatif): terdapat pengaruh yang signifikan antara pengendalian internal terhadap akuntansi ekuitas bank.</w:t>
      </w:r>
    </w:p>
    <w:p w14:paraId="0EE00839" w14:textId="74980F55" w:rsidR="00441076" w:rsidRPr="0065767F" w:rsidRDefault="00D24DAE" w:rsidP="0033024D">
      <w:pPr>
        <w:spacing w:line="240" w:lineRule="auto"/>
        <w:rPr>
          <w:rStyle w:val="CharAttribute4"/>
          <w:rFonts w:ascii="Arial" w:hAnsi="Arial" w:cs="Arial"/>
          <w:color w:val="FF0000"/>
          <w:szCs w:val="24"/>
          <w:lang w:val="id-ID"/>
        </w:rPr>
      </w:pPr>
      <w:r w:rsidRPr="009054E4">
        <w:rPr>
          <w:rFonts w:ascii="Arial" w:hAnsi="Arial" w:cs="Arial"/>
          <w:b/>
          <w:snapToGrid w:val="0"/>
          <w:position w:val="-6"/>
          <w:sz w:val="24"/>
          <w:szCs w:val="24"/>
          <w:lang w:val="sv-SE"/>
        </w:rPr>
        <w:t>2</w:t>
      </w:r>
      <w:r w:rsidR="00F4552A" w:rsidRPr="009054E4">
        <w:rPr>
          <w:rFonts w:ascii="Arial" w:hAnsi="Arial" w:cs="Arial"/>
          <w:b/>
          <w:snapToGrid w:val="0"/>
          <w:position w:val="-6"/>
          <w:sz w:val="24"/>
          <w:szCs w:val="24"/>
          <w:lang w:val="sv-SE"/>
        </w:rPr>
        <w:t xml:space="preserve">. </w:t>
      </w:r>
      <w:r w:rsidR="00F4552A" w:rsidRPr="001C7A71">
        <w:rPr>
          <w:rFonts w:ascii="Arial" w:hAnsi="Arial" w:cs="Arial"/>
          <w:b/>
          <w:snapToGrid w:val="0"/>
          <w:position w:val="-6"/>
          <w:sz w:val="24"/>
          <w:szCs w:val="24"/>
          <w:lang w:val="id-ID"/>
        </w:rPr>
        <w:t xml:space="preserve">METODE </w:t>
      </w:r>
    </w:p>
    <w:p w14:paraId="13639771" w14:textId="10CF04FC" w:rsidR="000A7C03" w:rsidRDefault="000A7C03" w:rsidP="00C333D9">
      <w:pPr>
        <w:spacing w:line="240" w:lineRule="auto"/>
        <w:ind w:firstLine="284"/>
        <w:rPr>
          <w:rFonts w:ascii="Arial" w:hAnsi="Arial" w:cs="Arial"/>
          <w:sz w:val="22"/>
          <w:szCs w:val="22"/>
          <w:lang w:val="id-ID"/>
        </w:rPr>
      </w:pPr>
      <w:r w:rsidRPr="000A7C03">
        <w:rPr>
          <w:rFonts w:ascii="Arial" w:hAnsi="Arial" w:cs="Arial"/>
          <w:sz w:val="22"/>
          <w:szCs w:val="22"/>
          <w:lang w:val="id-ID"/>
        </w:rPr>
        <w:t>Penelitian ini menggunakan pendekatan kualitatif deskriptif yang bertujuan untuk menggambarkan secara sistematis, faktual, dan akurat mengenai hubungan antara sistem pengendalian internal dan akuntansi ekuitas pada bank, baik bank umum maupun Bank Perkreditan Rakyat (BPR). Pendekatan ini dipilih karena topik yang dikaji bersifat konseptual dan normatif, dengan fokus pada pemahaman mendalam terhadap konsep, regulasi, serta praktik yang berlaku dalam industri perbankan di Indonesia.</w:t>
      </w:r>
      <w:r w:rsidR="00BC2B45">
        <w:rPr>
          <w:rFonts w:ascii="Arial" w:hAnsi="Arial" w:cs="Arial"/>
          <w:sz w:val="22"/>
          <w:szCs w:val="22"/>
          <w:lang w:val="id-ID"/>
        </w:rPr>
        <w:t xml:space="preserve"> </w:t>
      </w:r>
      <w:r w:rsidRPr="000A7C03">
        <w:rPr>
          <w:rFonts w:ascii="Arial" w:hAnsi="Arial" w:cs="Arial"/>
          <w:sz w:val="22"/>
          <w:szCs w:val="22"/>
          <w:lang w:val="id-ID"/>
        </w:rPr>
        <w:t>Metode pengumpulan data yang digunakan adalah studi pustaka (library research), yaitu teknik pengumpulan data melalui penelusuran berbagai sumber literatur yang relevan, seperti:</w:t>
      </w:r>
    </w:p>
    <w:p w14:paraId="46CB1519" w14:textId="77777777" w:rsidR="000A7C03" w:rsidRDefault="000A7C03" w:rsidP="00C333D9">
      <w:pPr>
        <w:pStyle w:val="ListParagraph"/>
        <w:numPr>
          <w:ilvl w:val="0"/>
          <w:numId w:val="40"/>
        </w:numPr>
        <w:spacing w:line="240" w:lineRule="auto"/>
        <w:ind w:left="284" w:hanging="284"/>
        <w:rPr>
          <w:rFonts w:ascii="Arial" w:hAnsi="Arial" w:cs="Arial"/>
          <w:lang w:val="id-ID"/>
        </w:rPr>
      </w:pPr>
      <w:r w:rsidRPr="000A7C03">
        <w:rPr>
          <w:rFonts w:ascii="Arial" w:hAnsi="Arial" w:cs="Arial"/>
          <w:lang w:val="id-ID"/>
        </w:rPr>
        <w:t>Jurnal ilmiah nasional dan internasional terkait akuntansi ekuitas dan pengendalian internal;</w:t>
      </w:r>
    </w:p>
    <w:p w14:paraId="3DFCE5D1" w14:textId="77777777" w:rsidR="000A7C03" w:rsidRDefault="000A7C03" w:rsidP="00C333D9">
      <w:pPr>
        <w:pStyle w:val="ListParagraph"/>
        <w:numPr>
          <w:ilvl w:val="0"/>
          <w:numId w:val="40"/>
        </w:numPr>
        <w:spacing w:line="240" w:lineRule="auto"/>
        <w:ind w:left="284" w:hanging="284"/>
        <w:rPr>
          <w:rFonts w:ascii="Arial" w:hAnsi="Arial" w:cs="Arial"/>
          <w:lang w:val="id-ID"/>
        </w:rPr>
      </w:pPr>
      <w:r w:rsidRPr="000A7C03">
        <w:rPr>
          <w:rFonts w:ascii="Arial" w:hAnsi="Arial" w:cs="Arial"/>
          <w:lang w:val="id-ID"/>
        </w:rPr>
        <w:t>Buku-buku teks akuntansi perbankan dan sistem pengendalian internal;</w:t>
      </w:r>
    </w:p>
    <w:p w14:paraId="4285EB05" w14:textId="77777777" w:rsidR="000A7C03" w:rsidRDefault="000A7C03" w:rsidP="00C333D9">
      <w:pPr>
        <w:pStyle w:val="ListParagraph"/>
        <w:numPr>
          <w:ilvl w:val="0"/>
          <w:numId w:val="40"/>
        </w:numPr>
        <w:spacing w:line="240" w:lineRule="auto"/>
        <w:ind w:left="284" w:hanging="284"/>
        <w:rPr>
          <w:rFonts w:ascii="Arial" w:hAnsi="Arial" w:cs="Arial"/>
          <w:lang w:val="id-ID"/>
        </w:rPr>
      </w:pPr>
      <w:r w:rsidRPr="000A7C03">
        <w:rPr>
          <w:rFonts w:ascii="Arial" w:hAnsi="Arial" w:cs="Arial"/>
          <w:lang w:val="id-ID"/>
        </w:rPr>
        <w:lastRenderedPageBreak/>
        <w:t>Dokumen peraturan dan regulasi dari Otoritas Jasa Keuangan (OJK), termasuk POJK No. 11/POJK.03/2016 tentang KPMM, serta peraturan pelaporan keuangan lainnya;</w:t>
      </w:r>
    </w:p>
    <w:p w14:paraId="4DEEA8E4" w14:textId="77777777" w:rsidR="000A7C03" w:rsidRDefault="000A7C03" w:rsidP="00C333D9">
      <w:pPr>
        <w:pStyle w:val="ListParagraph"/>
        <w:numPr>
          <w:ilvl w:val="0"/>
          <w:numId w:val="40"/>
        </w:numPr>
        <w:spacing w:line="240" w:lineRule="auto"/>
        <w:ind w:left="284" w:hanging="284"/>
        <w:rPr>
          <w:rFonts w:ascii="Arial" w:hAnsi="Arial" w:cs="Arial"/>
          <w:lang w:val="id-ID"/>
        </w:rPr>
      </w:pPr>
      <w:r w:rsidRPr="000A7C03">
        <w:rPr>
          <w:rFonts w:ascii="Arial" w:hAnsi="Arial" w:cs="Arial"/>
          <w:lang w:val="id-ID"/>
        </w:rPr>
        <w:t>Publikasi dan pedoman teknis dari Bank Indonesia serta dokumen internasional seperti Basel III Framework.</w:t>
      </w:r>
    </w:p>
    <w:p w14:paraId="65953749" w14:textId="3DCF4177" w:rsidR="000A7C03" w:rsidRDefault="000A7C03" w:rsidP="00BC2B45">
      <w:pPr>
        <w:spacing w:line="240" w:lineRule="auto"/>
        <w:ind w:left="284" w:firstLine="425"/>
        <w:rPr>
          <w:rFonts w:ascii="Arial" w:hAnsi="Arial" w:cs="Arial"/>
          <w:sz w:val="22"/>
          <w:szCs w:val="22"/>
          <w:lang w:val="id-ID"/>
        </w:rPr>
      </w:pPr>
      <w:r w:rsidRPr="000A7C03">
        <w:rPr>
          <w:rFonts w:ascii="Arial" w:hAnsi="Arial" w:cs="Arial"/>
          <w:sz w:val="22"/>
          <w:szCs w:val="22"/>
          <w:lang w:val="id-ID"/>
        </w:rPr>
        <w:t>Data yang telah dikumpulkan kemudian dianalisis menggunakan metode analisis isi (content analysis), yaitu dengan menelaah keterkaitan antara efektivitas pengendalian internal dan kualitas pelaporan akuntansi ekuitas. Analisis ini dilakukan dengan mengkaji bagaimana struktur dan fungsi pengendalian internal memengaruhi penyajian modal dalam laporan keuangan bank, serta bagaimana bank memenuhi standar kecukupan modal.</w:t>
      </w:r>
      <w:r>
        <w:rPr>
          <w:rFonts w:ascii="Arial" w:hAnsi="Arial" w:cs="Arial"/>
          <w:sz w:val="22"/>
          <w:szCs w:val="22"/>
          <w:lang w:val="id-ID"/>
        </w:rPr>
        <w:t xml:space="preserve"> </w:t>
      </w:r>
      <w:r w:rsidRPr="000A7C03">
        <w:rPr>
          <w:rFonts w:ascii="Arial" w:hAnsi="Arial" w:cs="Arial"/>
          <w:sz w:val="22"/>
          <w:szCs w:val="22"/>
          <w:lang w:val="id-ID"/>
        </w:rPr>
        <w:t>Penelitian ini juga melibatkan pengamatan terhadap indikator kuantitatif dasar yang digunakan dalam evaluasi modal bank, yaitu Capital Adequacy Ratio (CAR). CAR merupakan salah satu rasio penting dalam sistem perbankan yang menunjukkan kemampuan bank dalam menutupi risiko kerugian. CAR dihitung dengan rumus berikut:</w:t>
      </w:r>
    </w:p>
    <w:p w14:paraId="7AAA139F" w14:textId="77777777" w:rsidR="005D4EE1" w:rsidRDefault="005D4EE1" w:rsidP="000A7C03">
      <w:pPr>
        <w:spacing w:line="240" w:lineRule="auto"/>
        <w:ind w:firstLine="284"/>
        <w:rPr>
          <w:rFonts w:ascii="Arial" w:hAnsi="Arial" w:cs="Arial"/>
          <w:sz w:val="22"/>
          <w:szCs w:val="22"/>
          <w:lang w:val="id-ID"/>
        </w:rPr>
      </w:pPr>
    </w:p>
    <w:p w14:paraId="09ED9EBD" w14:textId="4643E8BD" w:rsidR="005D4EE1" w:rsidRPr="0033024D" w:rsidRDefault="005D4EE1" w:rsidP="0033024D">
      <w:pPr>
        <w:spacing w:line="240" w:lineRule="auto"/>
        <w:ind w:firstLine="284"/>
        <w:jc w:val="center"/>
        <w:rPr>
          <w:rFonts w:ascii="Arial" w:hAnsi="Arial" w:cs="Arial"/>
          <w:sz w:val="24"/>
          <w:szCs w:val="24"/>
          <w:lang w:val="id-ID"/>
        </w:rPr>
      </w:pPr>
      <w:r w:rsidRPr="0033024D">
        <w:rPr>
          <w:rFonts w:ascii="Arial" w:hAnsi="Arial" w:cs="Arial"/>
          <w:sz w:val="24"/>
          <w:szCs w:val="24"/>
          <w:lang w:val="id-ID"/>
        </w:rPr>
        <w:t>CAR =</w:t>
      </w:r>
      <w:r w:rsidR="0033024D" w:rsidRPr="0033024D">
        <w:rPr>
          <w:rFonts w:ascii="Arial" w:hAnsi="Arial" w:cs="Arial"/>
          <w:sz w:val="24"/>
          <w:szCs w:val="24"/>
          <w:lang w:val="id-ID"/>
        </w:rPr>
        <w:t xml:space="preserve"> (</w:t>
      </w:r>
      <w:r w:rsidRPr="0033024D">
        <w:rPr>
          <w:rFonts w:ascii="Arial" w:hAnsi="Arial" w:cs="Arial"/>
          <w:sz w:val="24"/>
          <w:szCs w:val="24"/>
          <w:lang w:val="id-ID"/>
        </w:rPr>
        <w:t xml:space="preserve"> </w:t>
      </w:r>
      <m:oMath>
        <m:f>
          <m:fPr>
            <m:ctrlPr>
              <w:rPr>
                <w:rFonts w:ascii="Cambria Math" w:hAnsi="Cambria Math" w:cs="Arial"/>
                <w:i/>
                <w:sz w:val="24"/>
                <w:szCs w:val="24"/>
                <w:lang w:val="id-ID"/>
              </w:rPr>
            </m:ctrlPr>
          </m:fPr>
          <m:num>
            <m:r>
              <m:rPr>
                <m:sty m:val="p"/>
              </m:rPr>
              <w:rPr>
                <w:rFonts w:ascii="Cambria Math" w:hAnsi="Cambria Math" w:cs="Arial"/>
                <w:sz w:val="24"/>
                <w:szCs w:val="24"/>
                <w:lang w:val="id-ID"/>
              </w:rPr>
              <m:t>Modal (Ekuitas)</m:t>
            </m:r>
          </m:num>
          <m:den>
            <m:r>
              <m:rPr>
                <m:sty m:val="p"/>
              </m:rPr>
              <w:rPr>
                <w:rFonts w:ascii="Cambria Math" w:hAnsi="Cambria Math" w:cs="Arial"/>
                <w:sz w:val="24"/>
                <w:szCs w:val="24"/>
                <w:lang w:val="id-ID"/>
              </w:rPr>
              <m:t>Aktiva Tertimbang Menurut Risiko (ATMR)</m:t>
            </m:r>
          </m:den>
        </m:f>
      </m:oMath>
      <w:r w:rsidR="0033024D" w:rsidRPr="0033024D">
        <w:rPr>
          <w:rFonts w:ascii="Arial" w:hAnsi="Arial" w:cs="Arial"/>
          <w:sz w:val="24"/>
          <w:szCs w:val="24"/>
          <w:lang w:val="id-ID"/>
        </w:rPr>
        <w:t xml:space="preserve"> ) x 100%</w:t>
      </w:r>
    </w:p>
    <w:p w14:paraId="4E20C178" w14:textId="36446BCF" w:rsidR="005D4EE1" w:rsidRDefault="005D4EE1" w:rsidP="000A7C03">
      <w:pPr>
        <w:spacing w:line="240" w:lineRule="auto"/>
        <w:ind w:firstLine="284"/>
        <w:rPr>
          <w:rFonts w:ascii="Arial" w:hAnsi="Arial" w:cs="Arial"/>
          <w:sz w:val="22"/>
          <w:szCs w:val="22"/>
          <w:lang w:val="id-ID"/>
        </w:rPr>
      </w:pPr>
    </w:p>
    <w:p w14:paraId="16092816" w14:textId="7D6CAFAF" w:rsidR="00BC2B45" w:rsidRDefault="0033024D" w:rsidP="00BC2B45">
      <w:pPr>
        <w:spacing w:line="240" w:lineRule="auto"/>
        <w:ind w:firstLine="284"/>
        <w:rPr>
          <w:rFonts w:ascii="Arial" w:hAnsi="Arial" w:cs="Arial"/>
          <w:b/>
          <w:bCs/>
          <w:sz w:val="22"/>
          <w:szCs w:val="22"/>
          <w:lang w:val="id-ID"/>
        </w:rPr>
      </w:pPr>
      <w:r w:rsidRPr="0033024D">
        <w:rPr>
          <w:rFonts w:ascii="Arial" w:hAnsi="Arial" w:cs="Arial"/>
          <w:b/>
          <w:bCs/>
          <w:sz w:val="22"/>
          <w:szCs w:val="22"/>
          <w:lang w:val="id-ID"/>
        </w:rPr>
        <w:t>Keterangan:</w:t>
      </w:r>
    </w:p>
    <w:p w14:paraId="2A6B5444" w14:textId="0DB74ACC" w:rsidR="00BC2B45" w:rsidRPr="00C333D9" w:rsidRDefault="0033024D" w:rsidP="00C333D9">
      <w:pPr>
        <w:spacing w:line="240" w:lineRule="auto"/>
        <w:ind w:left="284" w:firstLine="425"/>
        <w:rPr>
          <w:rFonts w:ascii="Arial" w:hAnsi="Arial" w:cs="Arial"/>
          <w:sz w:val="22"/>
          <w:szCs w:val="22"/>
          <w:lang w:val="id-ID"/>
        </w:rPr>
      </w:pPr>
      <w:r w:rsidRPr="0033024D">
        <w:rPr>
          <w:rFonts w:ascii="Arial" w:hAnsi="Arial" w:cs="Arial"/>
          <w:sz w:val="22"/>
          <w:szCs w:val="22"/>
          <w:lang w:val="id-ID"/>
        </w:rPr>
        <w:t>Modal (Ekuitas) terdiri atas modal inti (Tier 1 Capital) dan modal pelengkap (Tier 2 Capital);</w:t>
      </w:r>
      <w:r>
        <w:rPr>
          <w:rFonts w:ascii="Arial" w:hAnsi="Arial" w:cs="Arial"/>
          <w:sz w:val="22"/>
          <w:szCs w:val="22"/>
          <w:lang w:val="id-ID"/>
        </w:rPr>
        <w:t xml:space="preserve"> </w:t>
      </w:r>
      <w:r w:rsidRPr="0033024D">
        <w:rPr>
          <w:rFonts w:ascii="Arial" w:hAnsi="Arial" w:cs="Arial"/>
          <w:sz w:val="22"/>
          <w:szCs w:val="22"/>
          <w:lang w:val="id-ID"/>
        </w:rPr>
        <w:t>ATMR adalah total aset bank yang telah disesuaikan dengan bobot risiko masing-masing sesuai ketentuan regulator.</w:t>
      </w:r>
      <w:r w:rsidR="00BC2B45">
        <w:rPr>
          <w:rFonts w:ascii="Arial" w:hAnsi="Arial" w:cs="Arial"/>
          <w:b/>
          <w:bCs/>
          <w:sz w:val="22"/>
          <w:szCs w:val="22"/>
          <w:lang w:val="id-ID"/>
        </w:rPr>
        <w:t xml:space="preserve"> </w:t>
      </w:r>
      <w:r w:rsidRPr="0033024D">
        <w:rPr>
          <w:rFonts w:ascii="Arial" w:hAnsi="Arial" w:cs="Arial"/>
          <w:sz w:val="22"/>
          <w:szCs w:val="22"/>
          <w:lang w:val="id-ID"/>
        </w:rPr>
        <w:t>Dalam konteks ini, pengendalian internal dapat dianalisis berdasarkan efektivitas sistem yang dimiliki bank dalam:</w:t>
      </w:r>
    </w:p>
    <w:p w14:paraId="795E17EB" w14:textId="77777777" w:rsidR="0033024D" w:rsidRPr="0033024D" w:rsidRDefault="0033024D" w:rsidP="0033024D">
      <w:pPr>
        <w:numPr>
          <w:ilvl w:val="0"/>
          <w:numId w:val="42"/>
        </w:numPr>
        <w:spacing w:line="240" w:lineRule="auto"/>
        <w:rPr>
          <w:rFonts w:ascii="Arial" w:hAnsi="Arial" w:cs="Arial"/>
          <w:sz w:val="22"/>
          <w:szCs w:val="22"/>
          <w:lang w:val="id-ID"/>
        </w:rPr>
      </w:pPr>
      <w:r w:rsidRPr="0033024D">
        <w:rPr>
          <w:rFonts w:ascii="Arial" w:hAnsi="Arial" w:cs="Arial"/>
          <w:sz w:val="22"/>
          <w:szCs w:val="22"/>
          <w:lang w:val="id-ID"/>
        </w:rPr>
        <w:t>Mengidentifikasi dan mengukur komponen modal secara akurat,</w:t>
      </w:r>
    </w:p>
    <w:p w14:paraId="29C89C51" w14:textId="77777777" w:rsidR="0033024D" w:rsidRPr="0033024D" w:rsidRDefault="0033024D" w:rsidP="0033024D">
      <w:pPr>
        <w:numPr>
          <w:ilvl w:val="0"/>
          <w:numId w:val="42"/>
        </w:numPr>
        <w:spacing w:line="240" w:lineRule="auto"/>
        <w:rPr>
          <w:rFonts w:ascii="Arial" w:hAnsi="Arial" w:cs="Arial"/>
          <w:sz w:val="22"/>
          <w:szCs w:val="22"/>
          <w:lang w:val="id-ID"/>
        </w:rPr>
      </w:pPr>
      <w:r w:rsidRPr="0033024D">
        <w:rPr>
          <w:rFonts w:ascii="Arial" w:hAnsi="Arial" w:cs="Arial"/>
          <w:sz w:val="22"/>
          <w:szCs w:val="22"/>
          <w:lang w:val="id-ID"/>
        </w:rPr>
        <w:t>Mengelola risiko kredit, pasar, dan operasional secara efektif,</w:t>
      </w:r>
    </w:p>
    <w:p w14:paraId="0CF1DB79" w14:textId="716527DE" w:rsidR="0033024D" w:rsidRPr="00C333D9" w:rsidRDefault="0033024D" w:rsidP="00C251D6">
      <w:pPr>
        <w:numPr>
          <w:ilvl w:val="0"/>
          <w:numId w:val="42"/>
        </w:numPr>
        <w:spacing w:line="240" w:lineRule="auto"/>
        <w:rPr>
          <w:rFonts w:ascii="Arial" w:hAnsi="Arial" w:cs="Arial"/>
          <w:sz w:val="22"/>
          <w:szCs w:val="22"/>
          <w:lang w:val="id-ID"/>
        </w:rPr>
      </w:pPr>
      <w:r w:rsidRPr="0033024D">
        <w:rPr>
          <w:rFonts w:ascii="Arial" w:hAnsi="Arial" w:cs="Arial"/>
          <w:sz w:val="22"/>
          <w:szCs w:val="22"/>
          <w:lang w:val="id-ID"/>
        </w:rPr>
        <w:t>Menyajikan informasi ekuitas secara benar dalam laporan keuangan yang diaudit.</w:t>
      </w:r>
    </w:p>
    <w:p w14:paraId="00A34348" w14:textId="50B77518" w:rsidR="000A7C03" w:rsidRPr="00C333D9" w:rsidRDefault="0033024D" w:rsidP="00C333D9">
      <w:pPr>
        <w:spacing w:line="240" w:lineRule="auto"/>
        <w:ind w:left="284" w:firstLine="425"/>
        <w:rPr>
          <w:rFonts w:ascii="Arial" w:hAnsi="Arial" w:cs="Arial"/>
          <w:sz w:val="22"/>
          <w:szCs w:val="22"/>
          <w:lang w:val="id-ID"/>
        </w:rPr>
      </w:pPr>
      <w:r w:rsidRPr="0033024D">
        <w:rPr>
          <w:rFonts w:ascii="Arial" w:hAnsi="Arial" w:cs="Arial"/>
          <w:sz w:val="22"/>
          <w:szCs w:val="22"/>
          <w:lang w:val="id-ID"/>
        </w:rPr>
        <w:t>Validitas data diperkuat melalui teknik triangulasi sumber, yaitu dengan membandingkan informasi dari berbagai literatur dan regulasi untuk memastikan konsistensi temuan dan kesesuaian dengan praktik yang diakui. Dengan pendekatan ini, diharapkan hasil penelitian mampu memberikan pemahaman komprehensif mengenai pengaruh pengendalian internal terhadap akuntansi ekuitas di sektor perbankan, baik dari sisi teoritis maupun penerapannya dalam praktik regulasi dan operasional.</w:t>
      </w:r>
    </w:p>
    <w:p w14:paraId="37663688" w14:textId="291406E4" w:rsidR="002C3FFA" w:rsidRPr="00C333D9" w:rsidRDefault="00AE03D2" w:rsidP="00C333D9">
      <w:pPr>
        <w:spacing w:line="240" w:lineRule="auto"/>
        <w:rPr>
          <w:rFonts w:ascii="Arial" w:hAnsi="Arial" w:cs="Arial"/>
          <w:b/>
          <w:snapToGrid w:val="0"/>
          <w:position w:val="-6"/>
          <w:sz w:val="22"/>
          <w:szCs w:val="22"/>
          <w:lang w:val="id-ID"/>
        </w:rPr>
      </w:pPr>
      <w:r w:rsidRPr="00B92346">
        <w:rPr>
          <w:rFonts w:ascii="Arial" w:hAnsi="Arial" w:cs="Arial"/>
          <w:b/>
          <w:snapToGrid w:val="0"/>
          <w:position w:val="-6"/>
          <w:sz w:val="24"/>
          <w:szCs w:val="24"/>
          <w:lang w:val="sv-SE"/>
        </w:rPr>
        <w:t>3</w:t>
      </w:r>
      <w:r w:rsidR="00F4552A" w:rsidRPr="00B92346">
        <w:rPr>
          <w:rFonts w:ascii="Arial" w:hAnsi="Arial" w:cs="Arial"/>
          <w:b/>
          <w:snapToGrid w:val="0"/>
          <w:position w:val="-6"/>
          <w:sz w:val="24"/>
          <w:szCs w:val="24"/>
          <w:lang w:val="sv-SE"/>
        </w:rPr>
        <w:t xml:space="preserve">. </w:t>
      </w:r>
      <w:r w:rsidR="00F4552A" w:rsidRPr="00D24DAE">
        <w:rPr>
          <w:rFonts w:ascii="Arial" w:hAnsi="Arial" w:cs="Arial"/>
          <w:b/>
          <w:snapToGrid w:val="0"/>
          <w:position w:val="-6"/>
          <w:sz w:val="24"/>
          <w:szCs w:val="24"/>
          <w:lang w:val="id-ID"/>
        </w:rPr>
        <w:t>HASIL DAN PEMBAHASAN</w:t>
      </w:r>
    </w:p>
    <w:p w14:paraId="15538295" w14:textId="68D3B1E9" w:rsidR="00B26610" w:rsidRDefault="00B26610" w:rsidP="002C3FFA">
      <w:pPr>
        <w:pStyle w:val="NoSpacing"/>
        <w:spacing w:line="240" w:lineRule="auto"/>
        <w:ind w:firstLine="284"/>
        <w:rPr>
          <w:rFonts w:ascii="Arial" w:eastAsia="Times New Roman" w:hAnsi="Arial" w:cs="Arial"/>
          <w:b/>
          <w:bCs/>
          <w:kern w:val="16"/>
          <w:lang w:val="id-ID"/>
        </w:rPr>
      </w:pPr>
      <w:r w:rsidRPr="00B26610">
        <w:rPr>
          <w:rFonts w:ascii="Arial" w:eastAsia="Times New Roman" w:hAnsi="Arial" w:cs="Arial"/>
          <w:b/>
          <w:bCs/>
          <w:kern w:val="16"/>
          <w:lang w:val="id-ID"/>
        </w:rPr>
        <w:t xml:space="preserve">Pengertian Ekuitas/Modal Bank </w:t>
      </w:r>
    </w:p>
    <w:p w14:paraId="38089B1D" w14:textId="77777777" w:rsidR="002B573A" w:rsidRPr="002B573A" w:rsidRDefault="002B573A" w:rsidP="002B573A">
      <w:pPr>
        <w:pStyle w:val="NoSpacing"/>
        <w:ind w:left="284" w:firstLine="283"/>
        <w:rPr>
          <w:rFonts w:ascii="Arial" w:hAnsi="Arial" w:cs="Arial"/>
          <w:lang w:val="id-ID"/>
        </w:rPr>
      </w:pPr>
      <w:r w:rsidRPr="002B573A">
        <w:rPr>
          <w:rFonts w:ascii="Arial" w:hAnsi="Arial" w:cs="Arial"/>
          <w:lang w:val="id-ID"/>
        </w:rPr>
        <w:t>Ekuitas atau modal bank merupakan salah satu elemen fundamental dalam struktur permodalan dan keuangan sebuah bank. Secara sederhana, ekuitas mencerminkan klaim residual pemilik terhadap aset bank setelah seluruh kewajiban dilunasi. Dalam laporan posisi keuangan, ekuitas terletak pada sisi kanan dan menunjukkan kekuatan internal bank dalam mendanai operasional dan pertumbuhannya tanpa bergantung sepenuhnya pada kewajiban atau sumber dana eksternal. Keberadaan modal yang kuat sangat penting dalam industri perbankan karena berfungsi sebagai penyangga utama terhadap risiko kerugian, baik yang berasal dari risiko kredit, risiko pasar, maupun risiko operasional. Modal yang memadai tidak hanya mencerminkan kesehatan keuangan sebuah bank, tetapi juga menjadi indikator utama dalam menilai kepercayaan investor, kredibilitas bank di mata otoritas pengawas, dan kemampuan bank dalam menyerap guncangan ekonomi atau krisis keuangan.</w:t>
      </w:r>
    </w:p>
    <w:p w14:paraId="3DF1C71F" w14:textId="00592542" w:rsidR="002B573A" w:rsidRPr="002B573A" w:rsidRDefault="002B573A" w:rsidP="00C333D9">
      <w:pPr>
        <w:pStyle w:val="NoSpacing"/>
        <w:ind w:left="284" w:firstLine="283"/>
        <w:rPr>
          <w:rFonts w:ascii="Arial" w:hAnsi="Arial" w:cs="Arial"/>
          <w:lang w:val="id-ID"/>
        </w:rPr>
      </w:pPr>
      <w:r w:rsidRPr="002B573A">
        <w:rPr>
          <w:rFonts w:ascii="Arial" w:hAnsi="Arial" w:cs="Arial"/>
          <w:lang w:val="id-ID"/>
        </w:rPr>
        <w:t xml:space="preserve">Sumber ekuitas bank umumnya berasal dari modal yang disetor oleh pemegang saham, akumulasi laba ditahan yang tidak dibagikan sebagai dividen, serta cadangan-cadangan yang terbentuk dari revaluasi aset tetap atau penyesuaian lainnya yang sesuai standar akuntansi. Dalam praktiknya, pengelolaan modal harus tunduk pada regulasi ketat dari otoritas pengawas seperti Otoritas Jasa Keuangan (OJK) dan mengikuti prinsip-prinsip kehati-hatian (prudential banking). Hal ini karena modal bukan hanya mencerminkan kekuatan keuangan, tetapi juga digunakan dalam berbagai perhitungan rasio keuangan penting, seperti Capital Adequacy Ratio (CAR), Return on Equity (ROE), dan rasio leverage. Menurut Kasmir (2014), modal bank adalah sejumlah dana yang disediakan oleh pemilik bank dan merupakan hasil akumulasi dari laba usaha yang dimanfaatkan untuk mendukung kegiatan operasional dan sebagai perlindungan terhadap kemungkinan terjadinya kerugian. Oleh karena itu, modal bukan hanya elemen finansial, melainkan juga pilar utama dalam menjaga keberlangsungan operasional dan stabilitas </w:t>
      </w:r>
      <w:r w:rsidRPr="002B573A">
        <w:rPr>
          <w:rFonts w:ascii="Arial" w:hAnsi="Arial" w:cs="Arial"/>
          <w:lang w:val="id-ID"/>
        </w:rPr>
        <w:lastRenderedPageBreak/>
        <w:t>sistem perbankan secara keseluruhan.</w:t>
      </w:r>
    </w:p>
    <w:p w14:paraId="551440ED" w14:textId="66AD5112" w:rsidR="00A93236" w:rsidRDefault="007F01F3" w:rsidP="00A93236">
      <w:pPr>
        <w:pStyle w:val="NoSpacing"/>
        <w:spacing w:line="240" w:lineRule="auto"/>
        <w:ind w:firstLine="284"/>
        <w:rPr>
          <w:rFonts w:ascii="Arial" w:eastAsia="Times New Roman" w:hAnsi="Arial" w:cs="Arial"/>
          <w:b/>
          <w:bCs/>
          <w:kern w:val="16"/>
          <w:lang w:val="id-ID"/>
        </w:rPr>
      </w:pPr>
      <w:r w:rsidRPr="007F01F3">
        <w:rPr>
          <w:rFonts w:ascii="Arial" w:eastAsia="Times New Roman" w:hAnsi="Arial" w:cs="Arial"/>
          <w:b/>
          <w:bCs/>
          <w:kern w:val="16"/>
          <w:lang w:val="id-ID"/>
        </w:rPr>
        <w:t>Klasifikasi Modal Bank</w:t>
      </w:r>
    </w:p>
    <w:p w14:paraId="621B9D50" w14:textId="77777777" w:rsidR="00A93236" w:rsidRPr="00A93236" w:rsidRDefault="00A93236" w:rsidP="00A93236">
      <w:pPr>
        <w:pStyle w:val="NoSpacing"/>
        <w:spacing w:line="240" w:lineRule="auto"/>
        <w:ind w:left="284" w:firstLine="425"/>
        <w:rPr>
          <w:rFonts w:ascii="Arial" w:hAnsi="Arial" w:cs="Arial"/>
          <w:lang w:val="id-ID"/>
        </w:rPr>
      </w:pPr>
      <w:r w:rsidRPr="00A93236">
        <w:rPr>
          <w:rFonts w:ascii="Arial" w:hAnsi="Arial" w:cs="Arial"/>
          <w:lang w:val="id-ID"/>
        </w:rPr>
        <w:t>Modal bank atau ekuitas merupakan bagian penting dalam struktur keuangan bank yang memiliki fungsi utama sebagai penopang operasional, pelindung terhadap kerugian, dan dasar penilaian kesehatan keuangan bank. Modal ini tidak bersifat homogen, melainkan terdiri atas berbagai komponen yang diklasifikasikan berdasarkan karakteristiknya, kualitas likuiditasnya, dan kemampuannya dalam menyerap kerugian. Oleh karena itu, untuk keperluan pengawasan dan penilaian kinerja, modal bank diklasifikasikan menjadi beberapa kategori yang dikenal secara internasional maupun nasional.</w:t>
      </w:r>
    </w:p>
    <w:p w14:paraId="6B047FA8" w14:textId="76F712F0" w:rsidR="00BD20A9" w:rsidRPr="00C333D9" w:rsidRDefault="00A93236" w:rsidP="00C333D9">
      <w:pPr>
        <w:pStyle w:val="NoSpacing"/>
        <w:spacing w:line="240" w:lineRule="auto"/>
        <w:ind w:left="284" w:firstLine="425"/>
        <w:rPr>
          <w:rFonts w:ascii="Arial" w:hAnsi="Arial" w:cs="Arial"/>
          <w:lang w:val="id-ID"/>
        </w:rPr>
      </w:pPr>
      <w:r w:rsidRPr="00A93236">
        <w:rPr>
          <w:rFonts w:ascii="Arial" w:hAnsi="Arial" w:cs="Arial"/>
          <w:lang w:val="id-ID"/>
        </w:rPr>
        <w:t>Menurut Hendrawan dan Wahyudi (2017), klasifikasi modal bank diperlukan untuk mengetahui sejauh mana sebuah bank memiliki ketahanan modal terhadap risiko operasional dan keuangan. Modal yang berkualitas tinggi dinilai lebih mampu menyerap kerugian pada saat kondisi krisis dibandingkan dengan modal yang tidak likuid atau sulit direalisasikan. Oleh karena itu, pemisahan jenis-jenis modal menjadi suatu keharusan agar regulator dan pihak manajemen bank dapat mengelola risiko dengan lebih efektif.</w:t>
      </w:r>
      <w:r w:rsidR="005E5BBA">
        <w:rPr>
          <w:rFonts w:ascii="Arial" w:hAnsi="Arial" w:cs="Arial"/>
          <w:lang w:val="id-ID"/>
        </w:rPr>
        <w:t xml:space="preserve"> </w:t>
      </w:r>
      <w:r w:rsidRPr="00A93236">
        <w:rPr>
          <w:rFonts w:ascii="Arial" w:hAnsi="Arial" w:cs="Arial"/>
          <w:lang w:val="id-ID"/>
        </w:rPr>
        <w:t>Dalam praktik internasional, Basel Committee on Banking Supervision (2011) dalam dokumen Basel III: A global regulatory framework for more resilient banks and banking systems, menetapkan bahwa modal bank diklasifikasikan menjadi dua kategori utama, yaitu Modal Inti (Tier 1 Capital) dan Modal Pelengkap (Tier 2 Capital). Klasifikasi ini kemudian diadopsi oleh banyak negara, termasuk Indonesia melalui Peraturan Otoritas Jasa Keuangan (POJK) No. 11/POJK.03/2016 tentang Kewajiban Penyediaan Modal Minimum (KPMM) bagi Bank Umum.</w:t>
      </w:r>
    </w:p>
    <w:p w14:paraId="6E49CD18" w14:textId="77777777" w:rsidR="00BD20A9" w:rsidRPr="00BD20A9" w:rsidRDefault="00BD20A9" w:rsidP="00BD20A9">
      <w:pPr>
        <w:pStyle w:val="NoSpacing"/>
        <w:numPr>
          <w:ilvl w:val="0"/>
          <w:numId w:val="48"/>
        </w:numPr>
        <w:tabs>
          <w:tab w:val="left" w:pos="567"/>
        </w:tabs>
        <w:rPr>
          <w:rFonts w:ascii="Arial" w:hAnsi="Arial" w:cs="Arial"/>
          <w:b/>
          <w:bCs/>
          <w:lang w:val="id-ID"/>
        </w:rPr>
      </w:pPr>
      <w:r w:rsidRPr="00BD20A9">
        <w:rPr>
          <w:rFonts w:ascii="Arial" w:hAnsi="Arial" w:cs="Arial"/>
          <w:b/>
          <w:bCs/>
          <w:lang w:val="id-ID"/>
        </w:rPr>
        <w:t>Modal Inti (Tier 1 Capital)</w:t>
      </w:r>
    </w:p>
    <w:p w14:paraId="38692819" w14:textId="7F9E89B4" w:rsidR="00BD20A9" w:rsidRPr="00BD20A9" w:rsidRDefault="00BD20A9" w:rsidP="00C333D9">
      <w:pPr>
        <w:pStyle w:val="NoSpacing"/>
        <w:spacing w:line="240" w:lineRule="auto"/>
        <w:ind w:left="567" w:firstLine="426"/>
        <w:rPr>
          <w:rFonts w:ascii="Arial" w:hAnsi="Arial" w:cs="Arial"/>
          <w:lang w:val="id-ID"/>
        </w:rPr>
      </w:pPr>
      <w:r w:rsidRPr="00BD20A9">
        <w:rPr>
          <w:rFonts w:ascii="Arial" w:hAnsi="Arial" w:cs="Arial"/>
          <w:lang w:val="id-ID"/>
        </w:rPr>
        <w:t>Modal inti adalah modal yang memiliki kualitas paling tinggi dalam struktur permodalan bank karena mampu menyerap kerugian secara langsung ketika bank mengalami tekanan finansial. Modal ini terdiri dari modal inti utama (Common Equity Tier 1) seperti modal disetor (paid-up capital), laba ditahan (retained earnings), dan cadangan lainnya, serta modal inti tambahan (Additional Tier 1) yang mencakup instrumen modal lainnya yang memenuhi kriteria tertentu, seperti obligasi subordinasi yang dapat dikonversi menjadi saham. Modal inti utama menjadi fokus utama dalam pengukuran kecukupan modal karena dinilai paling murni dan tidak memiliki beban pembayaran tetap. Menurut Ghozali (2019), Tier 1 Capital mencerminkan daya tahan utama bank dalam menghadapi kerugian yang tidak terduga.</w:t>
      </w:r>
    </w:p>
    <w:p w14:paraId="0320F444" w14:textId="77777777" w:rsidR="00BD20A9" w:rsidRPr="00BD20A9" w:rsidRDefault="00BD20A9" w:rsidP="00BD20A9">
      <w:pPr>
        <w:pStyle w:val="NoSpacing"/>
        <w:numPr>
          <w:ilvl w:val="0"/>
          <w:numId w:val="48"/>
        </w:numPr>
        <w:tabs>
          <w:tab w:val="left" w:pos="567"/>
        </w:tabs>
        <w:rPr>
          <w:rFonts w:ascii="Arial" w:hAnsi="Arial" w:cs="Arial"/>
          <w:b/>
          <w:bCs/>
          <w:lang w:val="id-ID"/>
        </w:rPr>
      </w:pPr>
      <w:r w:rsidRPr="00BD20A9">
        <w:rPr>
          <w:rFonts w:ascii="Arial" w:hAnsi="Arial" w:cs="Arial"/>
          <w:b/>
          <w:bCs/>
          <w:lang w:val="id-ID"/>
        </w:rPr>
        <w:t>Modal Pelengkap (Tier 2 Capital)</w:t>
      </w:r>
    </w:p>
    <w:p w14:paraId="510C4B9B" w14:textId="3BC9A8C7" w:rsidR="00106C58" w:rsidRDefault="00BD20A9" w:rsidP="00C251D6">
      <w:pPr>
        <w:pStyle w:val="NoSpacing"/>
        <w:spacing w:line="240" w:lineRule="auto"/>
        <w:ind w:left="567" w:firstLine="284"/>
        <w:rPr>
          <w:rFonts w:ascii="Arial" w:hAnsi="Arial" w:cs="Arial"/>
          <w:lang w:val="id-ID"/>
        </w:rPr>
      </w:pPr>
      <w:r w:rsidRPr="00BD20A9">
        <w:rPr>
          <w:rFonts w:ascii="Arial" w:hAnsi="Arial" w:cs="Arial"/>
          <w:lang w:val="id-ID"/>
        </w:rPr>
        <w:t>Modal pelengkap adalah modal tambahan yang digunakan sebagai penyangga kedua setelah Tier 1 dalam menghadapi potensi kerugian. Komponen Tier 2 Capital meliputi cadangan kerugian kredit umum, obligasi subordinasi yang memiliki jatuh tempo minimal lima tahun, serta surplus revaluasi aset tetap. Modal ini memiliki kualitas yang lebih rendah dibandingkan Tier 1 karena tidak secara langsung dapat digunakan untuk menyerap kerugian yang sedang berjalan, melainkan lebih berfungsi ketika bank mengalami pembubaran atau likuidasi. Seperti yang dijelaskan oleh Siamat (2005), Tier 2 bersifat pelengkap dan berfungsi sebagai penahan risiko tambahan apabila modal inti tidak mencukupi.</w:t>
      </w:r>
      <w:r>
        <w:rPr>
          <w:rFonts w:ascii="Arial" w:hAnsi="Arial" w:cs="Arial"/>
          <w:lang w:val="id-ID"/>
        </w:rPr>
        <w:t xml:space="preserve"> </w:t>
      </w:r>
      <w:r w:rsidRPr="00BD20A9">
        <w:rPr>
          <w:rFonts w:ascii="Arial" w:hAnsi="Arial" w:cs="Arial"/>
          <w:lang w:val="id-ID"/>
        </w:rPr>
        <w:t>Berikut ini adalah ringkasan klasifikasi modal bank berdasarkan regulasi:</w:t>
      </w:r>
    </w:p>
    <w:p w14:paraId="60BC2CDC" w14:textId="77777777" w:rsidR="00BD20A9" w:rsidRPr="00BD20A9" w:rsidRDefault="00BD20A9" w:rsidP="00BD20A9">
      <w:pPr>
        <w:pStyle w:val="NoSpacing"/>
        <w:spacing w:line="240" w:lineRule="auto"/>
        <w:ind w:left="567" w:firstLine="284"/>
        <w:rPr>
          <w:rFonts w:ascii="Arial" w:hAnsi="Arial" w:cs="Arial"/>
          <w:lang w:val="id-ID"/>
        </w:rPr>
      </w:pPr>
    </w:p>
    <w:tbl>
      <w:tblPr>
        <w:tblStyle w:val="DefaultTable"/>
        <w:tblW w:w="8931" w:type="dxa"/>
        <w:tblInd w:w="562"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039"/>
        <w:gridCol w:w="4139"/>
        <w:gridCol w:w="2753"/>
      </w:tblGrid>
      <w:tr w:rsidR="00BD20A9" w:rsidRPr="00BD20A9" w14:paraId="14FFACFC" w14:textId="77777777" w:rsidTr="00C333D9">
        <w:trPr>
          <w:trHeight w:val="549"/>
        </w:trPr>
        <w:tc>
          <w:tcPr>
            <w:tcW w:w="0" w:type="auto"/>
            <w:shd w:val="clear" w:color="auto" w:fill="D9D9D9" w:themeFill="background1" w:themeFillShade="D9"/>
            <w:vAlign w:val="center"/>
            <w:hideMark/>
          </w:tcPr>
          <w:p w14:paraId="00A68A0E" w14:textId="77777777" w:rsidR="00BD20A9" w:rsidRPr="00BD20A9" w:rsidRDefault="00BD20A9" w:rsidP="00BD20A9">
            <w:pPr>
              <w:spacing w:line="276" w:lineRule="auto"/>
              <w:jc w:val="center"/>
              <w:rPr>
                <w:rFonts w:ascii="Arial" w:hAnsi="Arial" w:cs="Arial"/>
                <w:b/>
                <w:bCs/>
                <w:sz w:val="22"/>
                <w:szCs w:val="22"/>
                <w:lang w:val="id-ID"/>
              </w:rPr>
            </w:pPr>
            <w:r w:rsidRPr="00BD20A9">
              <w:rPr>
                <w:rFonts w:ascii="Arial" w:hAnsi="Arial" w:cs="Arial"/>
                <w:b/>
                <w:bCs/>
                <w:sz w:val="22"/>
                <w:szCs w:val="22"/>
                <w:lang w:val="id-ID"/>
              </w:rPr>
              <w:t>Kategori</w:t>
            </w:r>
          </w:p>
        </w:tc>
        <w:tc>
          <w:tcPr>
            <w:tcW w:w="0" w:type="auto"/>
            <w:shd w:val="clear" w:color="auto" w:fill="D9D9D9" w:themeFill="background1" w:themeFillShade="D9"/>
            <w:vAlign w:val="center"/>
            <w:hideMark/>
          </w:tcPr>
          <w:p w14:paraId="100AE965" w14:textId="77777777" w:rsidR="00BD20A9" w:rsidRPr="00BD20A9" w:rsidRDefault="00BD20A9" w:rsidP="00BD20A9">
            <w:pPr>
              <w:spacing w:line="276" w:lineRule="auto"/>
              <w:jc w:val="center"/>
              <w:rPr>
                <w:rFonts w:ascii="Arial" w:hAnsi="Arial" w:cs="Arial"/>
                <w:b/>
                <w:bCs/>
                <w:sz w:val="22"/>
                <w:szCs w:val="22"/>
                <w:lang w:val="id-ID"/>
              </w:rPr>
            </w:pPr>
            <w:r w:rsidRPr="00BD20A9">
              <w:rPr>
                <w:rFonts w:ascii="Arial" w:hAnsi="Arial" w:cs="Arial"/>
                <w:b/>
                <w:bCs/>
                <w:sz w:val="22"/>
                <w:szCs w:val="22"/>
                <w:lang w:val="id-ID"/>
              </w:rPr>
              <w:t>Komponen Utama</w:t>
            </w:r>
          </w:p>
        </w:tc>
        <w:tc>
          <w:tcPr>
            <w:tcW w:w="2753" w:type="dxa"/>
            <w:shd w:val="clear" w:color="auto" w:fill="D9D9D9" w:themeFill="background1" w:themeFillShade="D9"/>
            <w:vAlign w:val="center"/>
            <w:hideMark/>
          </w:tcPr>
          <w:p w14:paraId="0DA884EA" w14:textId="77777777" w:rsidR="00BD20A9" w:rsidRPr="00BD20A9" w:rsidRDefault="00BD20A9" w:rsidP="00BD20A9">
            <w:pPr>
              <w:spacing w:line="276" w:lineRule="auto"/>
              <w:jc w:val="center"/>
              <w:rPr>
                <w:rFonts w:ascii="Arial" w:hAnsi="Arial" w:cs="Arial"/>
                <w:b/>
                <w:bCs/>
                <w:sz w:val="22"/>
                <w:szCs w:val="22"/>
                <w:lang w:val="id-ID"/>
              </w:rPr>
            </w:pPr>
            <w:r w:rsidRPr="00BD20A9">
              <w:rPr>
                <w:rFonts w:ascii="Arial" w:hAnsi="Arial" w:cs="Arial"/>
                <w:b/>
                <w:bCs/>
                <w:sz w:val="22"/>
                <w:szCs w:val="22"/>
                <w:lang w:val="id-ID"/>
              </w:rPr>
              <w:t>Fungsi</w:t>
            </w:r>
          </w:p>
        </w:tc>
      </w:tr>
      <w:tr w:rsidR="00BD20A9" w:rsidRPr="00E86BF4" w14:paraId="1C62ACCB" w14:textId="77777777" w:rsidTr="00C333D9">
        <w:tc>
          <w:tcPr>
            <w:tcW w:w="0" w:type="auto"/>
            <w:hideMark/>
          </w:tcPr>
          <w:p w14:paraId="2F9C0292" w14:textId="77777777" w:rsidR="00BD20A9" w:rsidRPr="00BD20A9" w:rsidRDefault="00BD20A9" w:rsidP="00BD20A9">
            <w:pPr>
              <w:spacing w:line="276" w:lineRule="auto"/>
              <w:rPr>
                <w:rFonts w:ascii="Arial" w:hAnsi="Arial" w:cs="Arial"/>
                <w:sz w:val="22"/>
                <w:szCs w:val="22"/>
                <w:lang w:val="id-ID"/>
              </w:rPr>
            </w:pPr>
            <w:r w:rsidRPr="00BD20A9">
              <w:rPr>
                <w:rFonts w:ascii="Arial" w:hAnsi="Arial" w:cs="Arial"/>
                <w:sz w:val="22"/>
                <w:szCs w:val="22"/>
                <w:lang w:val="id-ID"/>
              </w:rPr>
              <w:t>Modal Inti Utama (CET1)</w:t>
            </w:r>
          </w:p>
        </w:tc>
        <w:tc>
          <w:tcPr>
            <w:tcW w:w="0" w:type="auto"/>
            <w:hideMark/>
          </w:tcPr>
          <w:p w14:paraId="0F1B7405" w14:textId="77777777" w:rsidR="00BD20A9" w:rsidRPr="00BD20A9" w:rsidRDefault="00BD20A9" w:rsidP="00BD20A9">
            <w:pPr>
              <w:spacing w:line="276" w:lineRule="auto"/>
              <w:rPr>
                <w:rFonts w:ascii="Arial" w:hAnsi="Arial" w:cs="Arial"/>
                <w:sz w:val="22"/>
                <w:szCs w:val="22"/>
                <w:lang w:val="id-ID"/>
              </w:rPr>
            </w:pPr>
            <w:r w:rsidRPr="00BD20A9">
              <w:rPr>
                <w:rFonts w:ascii="Arial" w:hAnsi="Arial" w:cs="Arial"/>
                <w:sz w:val="22"/>
                <w:szCs w:val="22"/>
                <w:lang w:val="id-ID"/>
              </w:rPr>
              <w:t>Modal disetor, laba ditahan, cadangan umum</w:t>
            </w:r>
          </w:p>
        </w:tc>
        <w:tc>
          <w:tcPr>
            <w:tcW w:w="2753" w:type="dxa"/>
            <w:hideMark/>
          </w:tcPr>
          <w:p w14:paraId="2B3E9EE6" w14:textId="77777777" w:rsidR="00BD20A9" w:rsidRPr="00BD20A9" w:rsidRDefault="00BD20A9" w:rsidP="00BD20A9">
            <w:pPr>
              <w:spacing w:line="276" w:lineRule="auto"/>
              <w:rPr>
                <w:rFonts w:ascii="Arial" w:hAnsi="Arial" w:cs="Arial"/>
                <w:sz w:val="22"/>
                <w:szCs w:val="22"/>
                <w:lang w:val="id-ID"/>
              </w:rPr>
            </w:pPr>
            <w:r w:rsidRPr="00BD20A9">
              <w:rPr>
                <w:rFonts w:ascii="Arial" w:hAnsi="Arial" w:cs="Arial"/>
                <w:sz w:val="22"/>
                <w:szCs w:val="22"/>
                <w:lang w:val="id-ID"/>
              </w:rPr>
              <w:t>Menyerap kerugian berjalan secara langsung</w:t>
            </w:r>
          </w:p>
        </w:tc>
      </w:tr>
      <w:tr w:rsidR="00BD20A9" w:rsidRPr="00E86BF4" w14:paraId="71EEA07A" w14:textId="77777777" w:rsidTr="00C333D9">
        <w:tc>
          <w:tcPr>
            <w:tcW w:w="0" w:type="auto"/>
            <w:hideMark/>
          </w:tcPr>
          <w:p w14:paraId="108BB1AB" w14:textId="77777777" w:rsidR="00BD20A9" w:rsidRPr="00BD20A9" w:rsidRDefault="00BD20A9" w:rsidP="00BD20A9">
            <w:pPr>
              <w:spacing w:line="276" w:lineRule="auto"/>
              <w:rPr>
                <w:rFonts w:ascii="Arial" w:hAnsi="Arial" w:cs="Arial"/>
                <w:sz w:val="22"/>
                <w:szCs w:val="22"/>
                <w:lang w:val="id-ID"/>
              </w:rPr>
            </w:pPr>
            <w:r w:rsidRPr="00BD20A9">
              <w:rPr>
                <w:rFonts w:ascii="Arial" w:hAnsi="Arial" w:cs="Arial"/>
                <w:sz w:val="22"/>
                <w:szCs w:val="22"/>
                <w:lang w:val="id-ID"/>
              </w:rPr>
              <w:t>Modal Inti Tambahan (AT1)</w:t>
            </w:r>
          </w:p>
        </w:tc>
        <w:tc>
          <w:tcPr>
            <w:tcW w:w="0" w:type="auto"/>
            <w:hideMark/>
          </w:tcPr>
          <w:p w14:paraId="5A2B94A5" w14:textId="77777777" w:rsidR="00BD20A9" w:rsidRPr="00BD20A9" w:rsidRDefault="00BD20A9" w:rsidP="00BD20A9">
            <w:pPr>
              <w:spacing w:line="276" w:lineRule="auto"/>
              <w:rPr>
                <w:rFonts w:ascii="Arial" w:hAnsi="Arial" w:cs="Arial"/>
                <w:sz w:val="22"/>
                <w:szCs w:val="22"/>
                <w:lang w:val="id-ID"/>
              </w:rPr>
            </w:pPr>
            <w:r w:rsidRPr="00BD20A9">
              <w:rPr>
                <w:rFonts w:ascii="Arial" w:hAnsi="Arial" w:cs="Arial"/>
                <w:sz w:val="22"/>
                <w:szCs w:val="22"/>
                <w:lang w:val="id-ID"/>
              </w:rPr>
              <w:t>Instrumen modal subordinasi tanpa jatuh tempo, tidak wajib dividen</w:t>
            </w:r>
          </w:p>
        </w:tc>
        <w:tc>
          <w:tcPr>
            <w:tcW w:w="2753" w:type="dxa"/>
            <w:hideMark/>
          </w:tcPr>
          <w:p w14:paraId="54F263E1" w14:textId="77777777" w:rsidR="00BD20A9" w:rsidRPr="00BD20A9" w:rsidRDefault="00BD20A9" w:rsidP="00BD20A9">
            <w:pPr>
              <w:spacing w:line="276" w:lineRule="auto"/>
              <w:rPr>
                <w:rFonts w:ascii="Arial" w:hAnsi="Arial" w:cs="Arial"/>
                <w:sz w:val="22"/>
                <w:szCs w:val="22"/>
                <w:lang w:val="id-ID"/>
              </w:rPr>
            </w:pPr>
            <w:r w:rsidRPr="00BD20A9">
              <w:rPr>
                <w:rFonts w:ascii="Arial" w:hAnsi="Arial" w:cs="Arial"/>
                <w:sz w:val="22"/>
                <w:szCs w:val="22"/>
                <w:lang w:val="id-ID"/>
              </w:rPr>
              <w:t>Penyangga tambahan, dapat dikonversi ke ekuitas</w:t>
            </w:r>
          </w:p>
        </w:tc>
      </w:tr>
      <w:tr w:rsidR="00BD20A9" w:rsidRPr="00E86BF4" w14:paraId="0A382421" w14:textId="77777777" w:rsidTr="00C333D9">
        <w:tc>
          <w:tcPr>
            <w:tcW w:w="0" w:type="auto"/>
            <w:hideMark/>
          </w:tcPr>
          <w:p w14:paraId="6A8F5E2E" w14:textId="77777777" w:rsidR="00BD20A9" w:rsidRPr="00BD20A9" w:rsidRDefault="00BD20A9" w:rsidP="00BD20A9">
            <w:pPr>
              <w:spacing w:line="276" w:lineRule="auto"/>
              <w:rPr>
                <w:rFonts w:ascii="Arial" w:hAnsi="Arial" w:cs="Arial"/>
                <w:sz w:val="22"/>
                <w:szCs w:val="22"/>
                <w:lang w:val="id-ID"/>
              </w:rPr>
            </w:pPr>
            <w:r w:rsidRPr="00BD20A9">
              <w:rPr>
                <w:rFonts w:ascii="Arial" w:hAnsi="Arial" w:cs="Arial"/>
                <w:sz w:val="22"/>
                <w:szCs w:val="22"/>
                <w:lang w:val="id-ID"/>
              </w:rPr>
              <w:t>Modal Pelengkap (Tier 2)</w:t>
            </w:r>
          </w:p>
        </w:tc>
        <w:tc>
          <w:tcPr>
            <w:tcW w:w="0" w:type="auto"/>
            <w:hideMark/>
          </w:tcPr>
          <w:p w14:paraId="191D0047" w14:textId="77777777" w:rsidR="00BD20A9" w:rsidRPr="00BD20A9" w:rsidRDefault="00BD20A9" w:rsidP="00BD20A9">
            <w:pPr>
              <w:spacing w:line="276" w:lineRule="auto"/>
              <w:rPr>
                <w:rFonts w:ascii="Arial" w:hAnsi="Arial" w:cs="Arial"/>
                <w:sz w:val="22"/>
                <w:szCs w:val="22"/>
                <w:lang w:val="id-ID"/>
              </w:rPr>
            </w:pPr>
            <w:r w:rsidRPr="00BD20A9">
              <w:rPr>
                <w:rFonts w:ascii="Arial" w:hAnsi="Arial" w:cs="Arial"/>
                <w:sz w:val="22"/>
                <w:szCs w:val="22"/>
                <w:lang w:val="id-ID"/>
              </w:rPr>
              <w:t>Cadangan umum kerugian kredit, obligasi subordinasi jangka panjang</w:t>
            </w:r>
          </w:p>
        </w:tc>
        <w:tc>
          <w:tcPr>
            <w:tcW w:w="2753" w:type="dxa"/>
            <w:hideMark/>
          </w:tcPr>
          <w:p w14:paraId="08A0570C" w14:textId="77777777" w:rsidR="00BD20A9" w:rsidRPr="00BD20A9" w:rsidRDefault="00BD20A9" w:rsidP="00BD20A9">
            <w:pPr>
              <w:spacing w:line="276" w:lineRule="auto"/>
              <w:rPr>
                <w:rFonts w:ascii="Arial" w:hAnsi="Arial" w:cs="Arial"/>
                <w:sz w:val="22"/>
                <w:szCs w:val="22"/>
                <w:lang w:val="id-ID"/>
              </w:rPr>
            </w:pPr>
            <w:r w:rsidRPr="00BD20A9">
              <w:rPr>
                <w:rFonts w:ascii="Arial" w:hAnsi="Arial" w:cs="Arial"/>
                <w:sz w:val="22"/>
                <w:szCs w:val="22"/>
                <w:lang w:val="id-ID"/>
              </w:rPr>
              <w:t>Penopang risiko tambahan, tidak likuid secara langsung</w:t>
            </w:r>
          </w:p>
        </w:tc>
      </w:tr>
    </w:tbl>
    <w:p w14:paraId="7E7C6793" w14:textId="77777777" w:rsidR="00BD20A9" w:rsidRDefault="00BD20A9" w:rsidP="00BD20A9">
      <w:pPr>
        <w:pStyle w:val="NoSpacing"/>
        <w:ind w:firstLine="284"/>
        <w:rPr>
          <w:rFonts w:ascii="Arial" w:hAnsi="Arial" w:cs="Arial"/>
          <w:lang w:val="id-ID"/>
        </w:rPr>
      </w:pPr>
    </w:p>
    <w:p w14:paraId="26CEC561" w14:textId="2E11DDF2" w:rsidR="00BD20A9" w:rsidRPr="00BD20A9" w:rsidRDefault="00BD20A9" w:rsidP="00BD20A9">
      <w:pPr>
        <w:pStyle w:val="NoSpacing"/>
        <w:spacing w:line="240" w:lineRule="auto"/>
        <w:ind w:left="567" w:firstLine="426"/>
        <w:rPr>
          <w:rFonts w:ascii="Arial" w:hAnsi="Arial" w:cs="Arial"/>
          <w:lang w:val="id-ID"/>
        </w:rPr>
      </w:pPr>
      <w:r w:rsidRPr="00BD20A9">
        <w:rPr>
          <w:rFonts w:ascii="Arial" w:hAnsi="Arial" w:cs="Arial"/>
          <w:lang w:val="id-ID"/>
        </w:rPr>
        <w:t xml:space="preserve">Sesuai POJK No. 11/POJK.03/2016, seluruh bank di Indonesia wajib menghitung dan </w:t>
      </w:r>
      <w:r w:rsidRPr="00BD20A9">
        <w:rPr>
          <w:rFonts w:ascii="Arial" w:hAnsi="Arial" w:cs="Arial"/>
          <w:lang w:val="id-ID"/>
        </w:rPr>
        <w:lastRenderedPageBreak/>
        <w:t>melaporkan struktur permodalan berdasarkan klasifikasi tersebut dalam laporan profil risiko dan kecukupan modal. Penerapan klasifikasi ini juga mempermudah OJK dalam melakukan pengawasan serta memastikan bahwa struktur modal bank sesuai dengan ketentuan prudensial dan mampu mendukung keberlangsungan usaha dalam jangka panjang.</w:t>
      </w:r>
    </w:p>
    <w:p w14:paraId="2380A641" w14:textId="0F716EE9" w:rsidR="005E5BBA" w:rsidRDefault="00BD20A9" w:rsidP="00C333D9">
      <w:pPr>
        <w:pStyle w:val="NoSpacing"/>
        <w:spacing w:line="240" w:lineRule="auto"/>
        <w:ind w:left="567" w:firstLine="426"/>
        <w:rPr>
          <w:rFonts w:ascii="Arial" w:hAnsi="Arial" w:cs="Arial"/>
          <w:lang w:val="id-ID"/>
        </w:rPr>
      </w:pPr>
      <w:r w:rsidRPr="00BD20A9">
        <w:rPr>
          <w:rFonts w:ascii="Arial" w:hAnsi="Arial" w:cs="Arial"/>
          <w:lang w:val="id-ID"/>
        </w:rPr>
        <w:t>Dengan memahami klasifikasi modal secara tepat, bank dapat menyusun strategi permodalan yang berkelanjutan, mengelola risiko secara efektif, dan membangun kepercayaan publik terhadap stabilitas keuangan institusinya. Selain itu, sistem pengendalian internal yang baik diperlukan untuk memastikan bahwa setiap komponen modal dicatat, dilaporkan, dan dikelola sesuai dengan standar akuntansi dan regulasi yang berlaku.</w:t>
      </w:r>
    </w:p>
    <w:p w14:paraId="6DEED7E4" w14:textId="1476900B" w:rsidR="007F01F3" w:rsidRPr="005E5BBA" w:rsidRDefault="007F01F3" w:rsidP="005E5BBA">
      <w:pPr>
        <w:pStyle w:val="NoSpacing"/>
        <w:spacing w:line="240" w:lineRule="auto"/>
        <w:ind w:left="567" w:firstLine="426"/>
        <w:rPr>
          <w:rFonts w:ascii="Arial" w:hAnsi="Arial" w:cs="Arial"/>
          <w:lang w:val="id-ID"/>
        </w:rPr>
      </w:pPr>
      <w:r w:rsidRPr="007F01F3">
        <w:rPr>
          <w:rFonts w:ascii="Arial" w:eastAsia="Times New Roman" w:hAnsi="Arial" w:cs="Arial"/>
          <w:kern w:val="16"/>
          <w:lang w:val="sv-SE"/>
        </w:rPr>
        <w:t>Berdasarkan Basel III Framework dan peraturan OJK No. 11/POJK.03/2016, modal bank diklasifikasikan menjadi dua jenis utama:</w:t>
      </w:r>
    </w:p>
    <w:p w14:paraId="06B4A5DC" w14:textId="77777777" w:rsidR="007003D1" w:rsidRDefault="007003D1" w:rsidP="00DC1A0E">
      <w:pPr>
        <w:pStyle w:val="NoSpacing"/>
        <w:spacing w:line="240" w:lineRule="auto"/>
        <w:jc w:val="center"/>
        <w:rPr>
          <w:rFonts w:ascii="Arial" w:eastAsia="Times New Roman" w:hAnsi="Arial" w:cs="Arial"/>
          <w:b/>
          <w:color w:val="000000"/>
          <w:lang w:val="id-ID" w:eastAsia="id-ID"/>
        </w:rPr>
      </w:pPr>
    </w:p>
    <w:p w14:paraId="36AE94AB" w14:textId="4E518931" w:rsidR="006F6545" w:rsidRDefault="006F6545" w:rsidP="006F6545">
      <w:pPr>
        <w:pStyle w:val="NoSpacing"/>
        <w:spacing w:line="240" w:lineRule="auto"/>
        <w:ind w:firstLine="284"/>
        <w:jc w:val="center"/>
        <w:rPr>
          <w:rFonts w:ascii="Arial" w:eastAsia="Times New Roman" w:hAnsi="Arial" w:cs="Arial"/>
          <w:b/>
          <w:bCs/>
          <w:kern w:val="16"/>
          <w:lang w:val="id-ID"/>
        </w:rPr>
      </w:pPr>
      <w:r>
        <w:rPr>
          <w:rFonts w:ascii="Arial" w:eastAsia="Times New Roman" w:hAnsi="Arial" w:cs="Arial"/>
          <w:b/>
          <w:color w:val="000000"/>
          <w:lang w:val="id-ID" w:eastAsia="id-ID"/>
        </w:rPr>
        <w:t xml:space="preserve">Tabel.1. </w:t>
      </w:r>
      <w:r w:rsidRPr="007F01F3">
        <w:rPr>
          <w:rFonts w:ascii="Arial" w:eastAsia="Times New Roman" w:hAnsi="Arial" w:cs="Arial"/>
          <w:b/>
          <w:bCs/>
          <w:kern w:val="16"/>
          <w:lang w:val="id-ID"/>
        </w:rPr>
        <w:t>Klasifikasi Modal Bank</w:t>
      </w:r>
      <w:r>
        <w:rPr>
          <w:rFonts w:ascii="Arial" w:eastAsia="Times New Roman" w:hAnsi="Arial" w:cs="Arial"/>
          <w:b/>
          <w:bCs/>
          <w:kern w:val="16"/>
          <w:lang w:val="id-ID"/>
        </w:rPr>
        <w:t xml:space="preserve"> :</w:t>
      </w:r>
    </w:p>
    <w:p w14:paraId="58F0577B" w14:textId="77777777" w:rsidR="006F6545" w:rsidRPr="006F6545" w:rsidRDefault="006F6545" w:rsidP="006F6545">
      <w:pPr>
        <w:pStyle w:val="NoSpacing"/>
        <w:spacing w:line="240" w:lineRule="auto"/>
        <w:ind w:firstLine="284"/>
        <w:jc w:val="center"/>
        <w:rPr>
          <w:rFonts w:ascii="Arial" w:eastAsia="Times New Roman" w:hAnsi="Arial" w:cs="Arial"/>
          <w:b/>
          <w:bCs/>
          <w:kern w:val="16"/>
          <w:lang w:val="id-ID"/>
        </w:rPr>
      </w:pPr>
    </w:p>
    <w:tbl>
      <w:tblPr>
        <w:tblStyle w:val="DefaultTable"/>
        <w:tblW w:w="8926" w:type="dxa"/>
        <w:jc w:val="right"/>
        <w:tblInd w:w="0"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088"/>
        <w:gridCol w:w="3762"/>
        <w:gridCol w:w="3076"/>
      </w:tblGrid>
      <w:tr w:rsidR="006F6545" w:rsidRPr="006F6545" w14:paraId="3C311BD5" w14:textId="77777777" w:rsidTr="00C333D9">
        <w:trPr>
          <w:trHeight w:val="484"/>
          <w:jc w:val="right"/>
        </w:trPr>
        <w:tc>
          <w:tcPr>
            <w:tcW w:w="0" w:type="auto"/>
            <w:shd w:val="clear" w:color="auto" w:fill="D9D9D9" w:themeFill="background1" w:themeFillShade="D9"/>
            <w:vAlign w:val="center"/>
            <w:hideMark/>
          </w:tcPr>
          <w:p w14:paraId="1D23CB18" w14:textId="77777777" w:rsidR="006F6545" w:rsidRPr="006F6545" w:rsidRDefault="006F6545" w:rsidP="006F6545">
            <w:pPr>
              <w:jc w:val="center"/>
              <w:rPr>
                <w:rFonts w:ascii="Arial" w:hAnsi="Arial" w:cs="Arial"/>
                <w:b/>
                <w:bCs/>
                <w:sz w:val="22"/>
                <w:szCs w:val="22"/>
                <w:lang w:val="id-ID" w:eastAsia="id-ID"/>
              </w:rPr>
            </w:pPr>
            <w:r w:rsidRPr="006F6545">
              <w:rPr>
                <w:rFonts w:ascii="Arial" w:hAnsi="Arial" w:cs="Arial"/>
                <w:b/>
                <w:bCs/>
                <w:sz w:val="22"/>
                <w:szCs w:val="22"/>
                <w:lang w:val="id-ID" w:eastAsia="id-ID"/>
              </w:rPr>
              <w:t>Jenis Modal</w:t>
            </w:r>
          </w:p>
        </w:tc>
        <w:tc>
          <w:tcPr>
            <w:tcW w:w="0" w:type="auto"/>
            <w:shd w:val="clear" w:color="auto" w:fill="D9D9D9" w:themeFill="background1" w:themeFillShade="D9"/>
            <w:vAlign w:val="center"/>
            <w:hideMark/>
          </w:tcPr>
          <w:p w14:paraId="01331F48" w14:textId="77777777" w:rsidR="006F6545" w:rsidRPr="006F6545" w:rsidRDefault="006F6545" w:rsidP="006F6545">
            <w:pPr>
              <w:jc w:val="center"/>
              <w:rPr>
                <w:rFonts w:ascii="Arial" w:hAnsi="Arial" w:cs="Arial"/>
                <w:b/>
                <w:bCs/>
                <w:sz w:val="22"/>
                <w:szCs w:val="22"/>
                <w:lang w:val="id-ID" w:eastAsia="id-ID"/>
              </w:rPr>
            </w:pPr>
            <w:r w:rsidRPr="006F6545">
              <w:rPr>
                <w:rFonts w:ascii="Arial" w:hAnsi="Arial" w:cs="Arial"/>
                <w:b/>
                <w:bCs/>
                <w:sz w:val="22"/>
                <w:szCs w:val="22"/>
                <w:lang w:val="id-ID" w:eastAsia="id-ID"/>
              </w:rPr>
              <w:t>Komponen Utama</w:t>
            </w:r>
          </w:p>
        </w:tc>
        <w:tc>
          <w:tcPr>
            <w:tcW w:w="3076" w:type="dxa"/>
            <w:shd w:val="clear" w:color="auto" w:fill="D9D9D9" w:themeFill="background1" w:themeFillShade="D9"/>
            <w:vAlign w:val="center"/>
            <w:hideMark/>
          </w:tcPr>
          <w:p w14:paraId="2143AC2E" w14:textId="77777777" w:rsidR="006F6545" w:rsidRPr="006F6545" w:rsidRDefault="006F6545" w:rsidP="006F6545">
            <w:pPr>
              <w:jc w:val="center"/>
              <w:rPr>
                <w:rFonts w:ascii="Arial" w:hAnsi="Arial" w:cs="Arial"/>
                <w:b/>
                <w:bCs/>
                <w:sz w:val="22"/>
                <w:szCs w:val="22"/>
                <w:lang w:val="id-ID" w:eastAsia="id-ID"/>
              </w:rPr>
            </w:pPr>
            <w:r w:rsidRPr="006F6545">
              <w:rPr>
                <w:rFonts w:ascii="Arial" w:hAnsi="Arial" w:cs="Arial"/>
                <w:b/>
                <w:bCs/>
                <w:sz w:val="22"/>
                <w:szCs w:val="22"/>
                <w:lang w:val="id-ID" w:eastAsia="id-ID"/>
              </w:rPr>
              <w:t>Fungsi</w:t>
            </w:r>
          </w:p>
        </w:tc>
      </w:tr>
      <w:tr w:rsidR="006F6545" w:rsidRPr="00E86BF4" w14:paraId="48B9CBB4" w14:textId="77777777" w:rsidTr="00C333D9">
        <w:trPr>
          <w:jc w:val="right"/>
        </w:trPr>
        <w:tc>
          <w:tcPr>
            <w:tcW w:w="0" w:type="auto"/>
            <w:vAlign w:val="center"/>
            <w:hideMark/>
          </w:tcPr>
          <w:p w14:paraId="4305856B" w14:textId="77777777" w:rsidR="006F6545" w:rsidRPr="006F6545" w:rsidRDefault="006F6545" w:rsidP="0025396A">
            <w:pPr>
              <w:spacing w:line="276" w:lineRule="auto"/>
              <w:rPr>
                <w:rFonts w:ascii="Arial" w:hAnsi="Arial" w:cs="Arial"/>
                <w:sz w:val="22"/>
                <w:szCs w:val="22"/>
                <w:lang w:val="id-ID" w:eastAsia="id-ID"/>
              </w:rPr>
            </w:pPr>
            <w:r w:rsidRPr="006F6545">
              <w:rPr>
                <w:rFonts w:ascii="Arial" w:hAnsi="Arial" w:cs="Arial"/>
                <w:sz w:val="22"/>
                <w:szCs w:val="22"/>
                <w:lang w:val="id-ID" w:eastAsia="id-ID"/>
              </w:rPr>
              <w:t>Modal Inti (Tier 1)</w:t>
            </w:r>
          </w:p>
        </w:tc>
        <w:tc>
          <w:tcPr>
            <w:tcW w:w="0" w:type="auto"/>
            <w:hideMark/>
          </w:tcPr>
          <w:p w14:paraId="45DC4385" w14:textId="77777777" w:rsidR="006F6545" w:rsidRPr="006F6545" w:rsidRDefault="006F6545" w:rsidP="0025396A">
            <w:pPr>
              <w:spacing w:line="276" w:lineRule="auto"/>
              <w:rPr>
                <w:rFonts w:ascii="Arial" w:hAnsi="Arial" w:cs="Arial"/>
                <w:sz w:val="22"/>
                <w:szCs w:val="22"/>
                <w:lang w:val="id-ID" w:eastAsia="id-ID"/>
              </w:rPr>
            </w:pPr>
            <w:r w:rsidRPr="006F6545">
              <w:rPr>
                <w:rFonts w:ascii="Arial" w:hAnsi="Arial" w:cs="Arial"/>
                <w:sz w:val="22"/>
                <w:szCs w:val="22"/>
                <w:lang w:val="id-ID" w:eastAsia="id-ID"/>
              </w:rPr>
              <w:t>Modal disetor, laba ditahan, instrumen modal lainnya</w:t>
            </w:r>
          </w:p>
        </w:tc>
        <w:tc>
          <w:tcPr>
            <w:tcW w:w="3076" w:type="dxa"/>
            <w:hideMark/>
          </w:tcPr>
          <w:p w14:paraId="2E172381" w14:textId="77777777" w:rsidR="006F6545" w:rsidRPr="006F6545" w:rsidRDefault="006F6545" w:rsidP="0025396A">
            <w:pPr>
              <w:spacing w:line="276" w:lineRule="auto"/>
              <w:rPr>
                <w:rFonts w:ascii="Arial" w:hAnsi="Arial" w:cs="Arial"/>
                <w:sz w:val="22"/>
                <w:szCs w:val="22"/>
                <w:lang w:val="id-ID" w:eastAsia="id-ID"/>
              </w:rPr>
            </w:pPr>
            <w:r w:rsidRPr="006F6545">
              <w:rPr>
                <w:rFonts w:ascii="Arial" w:hAnsi="Arial" w:cs="Arial"/>
                <w:sz w:val="22"/>
                <w:szCs w:val="22"/>
                <w:lang w:val="id-ID" w:eastAsia="id-ID"/>
              </w:rPr>
              <w:t>Menopang operasional utama dan menyerap kerugian</w:t>
            </w:r>
          </w:p>
        </w:tc>
      </w:tr>
      <w:tr w:rsidR="006F6545" w:rsidRPr="00E86BF4" w14:paraId="4000559C" w14:textId="77777777" w:rsidTr="00C333D9">
        <w:trPr>
          <w:jc w:val="right"/>
        </w:trPr>
        <w:tc>
          <w:tcPr>
            <w:tcW w:w="0" w:type="auto"/>
            <w:hideMark/>
          </w:tcPr>
          <w:p w14:paraId="1AC888F1" w14:textId="77777777" w:rsidR="006F6545" w:rsidRPr="006F6545" w:rsidRDefault="006F6545" w:rsidP="0025396A">
            <w:pPr>
              <w:spacing w:line="276" w:lineRule="auto"/>
              <w:rPr>
                <w:rFonts w:ascii="Arial" w:hAnsi="Arial" w:cs="Arial"/>
                <w:sz w:val="22"/>
                <w:szCs w:val="22"/>
                <w:lang w:val="id-ID" w:eastAsia="id-ID"/>
              </w:rPr>
            </w:pPr>
            <w:r w:rsidRPr="006F6545">
              <w:rPr>
                <w:rFonts w:ascii="Arial" w:hAnsi="Arial" w:cs="Arial"/>
                <w:sz w:val="22"/>
                <w:szCs w:val="22"/>
                <w:lang w:val="id-ID" w:eastAsia="id-ID"/>
              </w:rPr>
              <w:t>Modal Pelengkap (Tier 2)</w:t>
            </w:r>
          </w:p>
        </w:tc>
        <w:tc>
          <w:tcPr>
            <w:tcW w:w="0" w:type="auto"/>
            <w:hideMark/>
          </w:tcPr>
          <w:p w14:paraId="1A3A4325" w14:textId="77777777" w:rsidR="006F6545" w:rsidRPr="006F6545" w:rsidRDefault="006F6545" w:rsidP="0025396A">
            <w:pPr>
              <w:spacing w:line="276" w:lineRule="auto"/>
              <w:rPr>
                <w:rFonts w:ascii="Arial" w:hAnsi="Arial" w:cs="Arial"/>
                <w:sz w:val="22"/>
                <w:szCs w:val="22"/>
                <w:lang w:val="id-ID" w:eastAsia="id-ID"/>
              </w:rPr>
            </w:pPr>
            <w:r w:rsidRPr="006F6545">
              <w:rPr>
                <w:rFonts w:ascii="Arial" w:hAnsi="Arial" w:cs="Arial"/>
                <w:sz w:val="22"/>
                <w:szCs w:val="22"/>
                <w:lang w:val="id-ID" w:eastAsia="id-ID"/>
              </w:rPr>
              <w:t>Cadangan umum kerugian kredit, obligasi subordinasi</w:t>
            </w:r>
          </w:p>
        </w:tc>
        <w:tc>
          <w:tcPr>
            <w:tcW w:w="3076" w:type="dxa"/>
            <w:hideMark/>
          </w:tcPr>
          <w:p w14:paraId="482EA1C1" w14:textId="77777777" w:rsidR="006F6545" w:rsidRPr="006F6545" w:rsidRDefault="006F6545" w:rsidP="0025396A">
            <w:pPr>
              <w:spacing w:line="276" w:lineRule="auto"/>
              <w:rPr>
                <w:rFonts w:ascii="Arial" w:hAnsi="Arial" w:cs="Arial"/>
                <w:sz w:val="22"/>
                <w:szCs w:val="22"/>
                <w:lang w:val="id-ID" w:eastAsia="id-ID"/>
              </w:rPr>
            </w:pPr>
            <w:r w:rsidRPr="006F6545">
              <w:rPr>
                <w:rFonts w:ascii="Arial" w:hAnsi="Arial" w:cs="Arial"/>
                <w:sz w:val="22"/>
                <w:szCs w:val="22"/>
                <w:lang w:val="id-ID" w:eastAsia="id-ID"/>
              </w:rPr>
              <w:t>Penyangga tambahan jika modal inti tidak mencukupi</w:t>
            </w:r>
          </w:p>
        </w:tc>
      </w:tr>
    </w:tbl>
    <w:p w14:paraId="14A80A4C" w14:textId="77777777" w:rsidR="007F01F3" w:rsidRDefault="007F01F3" w:rsidP="00DC1A0E">
      <w:pPr>
        <w:pStyle w:val="NoSpacing"/>
        <w:spacing w:line="240" w:lineRule="auto"/>
        <w:jc w:val="center"/>
        <w:rPr>
          <w:rFonts w:ascii="Arial" w:eastAsia="Times New Roman" w:hAnsi="Arial" w:cs="Arial"/>
          <w:b/>
          <w:color w:val="000000"/>
          <w:lang w:val="id-ID" w:eastAsia="id-ID"/>
        </w:rPr>
      </w:pPr>
    </w:p>
    <w:p w14:paraId="32243CDD" w14:textId="19ECF472" w:rsidR="007F01F3" w:rsidRPr="00C333D9" w:rsidRDefault="0025396A" w:rsidP="00C333D9">
      <w:pPr>
        <w:pStyle w:val="NoSpacing"/>
        <w:spacing w:line="240" w:lineRule="auto"/>
        <w:ind w:left="284" w:firstLine="425"/>
        <w:rPr>
          <w:rFonts w:ascii="Arial" w:eastAsia="Times New Roman" w:hAnsi="Arial" w:cs="Arial"/>
          <w:bCs/>
          <w:color w:val="000000"/>
          <w:lang w:val="sv-SE" w:eastAsia="id-ID"/>
        </w:rPr>
      </w:pPr>
      <w:r w:rsidRPr="0025396A">
        <w:rPr>
          <w:rFonts w:ascii="Arial" w:eastAsia="Times New Roman" w:hAnsi="Arial" w:cs="Arial"/>
          <w:bCs/>
          <w:color w:val="000000"/>
          <w:lang w:val="id-ID" w:eastAsia="id-ID"/>
        </w:rPr>
        <w:t xml:space="preserve">Modal inti harus memiliki kualitas tinggi dan likuid, sedangkan modal pelengkap berfungsi sebagai buffer tambahan dalam kondisi ekstrem (Bank Indonesia, 2020). </w:t>
      </w:r>
      <w:r w:rsidRPr="0025396A">
        <w:rPr>
          <w:rFonts w:ascii="Arial" w:eastAsia="Times New Roman" w:hAnsi="Arial" w:cs="Arial"/>
          <w:bCs/>
          <w:color w:val="000000"/>
          <w:lang w:val="sv-SE" w:eastAsia="id-ID"/>
        </w:rPr>
        <w:t>Regulasi Basel III juga menetapkan bahwa proporsi modal inti harus lebih dominan dibanding modal pelengkap.</w:t>
      </w:r>
    </w:p>
    <w:p w14:paraId="21A661C5" w14:textId="77777777" w:rsidR="00F24452" w:rsidRDefault="0025396A" w:rsidP="00F24452">
      <w:pPr>
        <w:pStyle w:val="NoSpacing"/>
        <w:spacing w:line="240" w:lineRule="auto"/>
        <w:ind w:firstLine="284"/>
        <w:rPr>
          <w:rFonts w:ascii="Arial" w:eastAsia="Times New Roman" w:hAnsi="Arial" w:cs="Arial"/>
          <w:b/>
          <w:bCs/>
          <w:kern w:val="16"/>
          <w:lang w:val="id-ID"/>
        </w:rPr>
      </w:pPr>
      <w:r w:rsidRPr="0025396A">
        <w:rPr>
          <w:rFonts w:ascii="Arial" w:eastAsia="Times New Roman" w:hAnsi="Arial" w:cs="Arial"/>
          <w:b/>
          <w:bCs/>
          <w:kern w:val="16"/>
          <w:lang w:val="id-ID"/>
        </w:rPr>
        <w:t>Rasio Kecukupan Modal Bank Perkreditan Rakyat (BPR)</w:t>
      </w:r>
    </w:p>
    <w:p w14:paraId="3360BE56" w14:textId="77777777" w:rsidR="00F24452" w:rsidRDefault="00F24452" w:rsidP="00F24452">
      <w:pPr>
        <w:pStyle w:val="NoSpacing"/>
        <w:spacing w:line="240" w:lineRule="auto"/>
        <w:ind w:left="284" w:firstLine="567"/>
        <w:rPr>
          <w:rFonts w:ascii="Arial" w:eastAsia="Times New Roman" w:hAnsi="Arial" w:cs="Arial"/>
          <w:b/>
          <w:bCs/>
          <w:kern w:val="16"/>
          <w:lang w:val="id-ID"/>
        </w:rPr>
      </w:pPr>
      <w:r w:rsidRPr="00F24452">
        <w:rPr>
          <w:rFonts w:ascii="Arial" w:hAnsi="Arial" w:cs="Arial"/>
          <w:lang w:val="id-ID"/>
        </w:rPr>
        <w:t>Rasio Kecukupan Modal (Capital Adequacy Ratio/CAR) pada Bank Perkreditan Rakyat (BPR) merupakan rasio yang digunakan untuk mengukur kemampuan bank dalam menanggung risiko kerugian yang mungkin timbul dari penyaluran dana seperti kredit. Rasio ini mencerminkan seberapa besar modal yang dimiliki oleh BPR dibandingkan dengan aktiva tertimbang menurut risiko (ATMR). Dengan kata lain, CAR menunjukkan sejauh mana modal bank dapat menyerap potensi kerugian dari aset-aset berisiko yang dimiliki. Berdasarkan ketentuan Otoritas Jasa Keuangan (OJK), BPR wajib menjaga CAR minimal sebesar 12% sebagai bentuk kehati-hatian dalam menjaga stabilitas dan kelangsungan operasionalnya (OJK, 2022). Nilai CAR yang tinggi menandakan bahwa bank memiliki kapasitas yang memadai untuk menanggung risiko kredit dan operasional, serta memberikan keyakinan kepada pemangku kepentingan mengenai kesehatan keuangan bank. Sebaliknya, CAR yang rendah dapat menjadi sinyal risiko yang berpotensi memengaruhi kepercayaan nasabah dan efektivitas penyaluran dana. Oleh karena itu, pengelolaan modal yang baik melalui penerapan pengendalian internal yang efektif sangat penting dalam menjaga rasio kecukupan modal BPR tetap berada di atas ambang batas minimum yang ditetapkan regulator.</w:t>
      </w:r>
    </w:p>
    <w:p w14:paraId="4A28E147" w14:textId="2FA6F70F" w:rsidR="00FB4467" w:rsidRPr="00F24452" w:rsidRDefault="00FB4467" w:rsidP="00106C58">
      <w:pPr>
        <w:pStyle w:val="NoSpacing"/>
        <w:spacing w:line="240" w:lineRule="auto"/>
        <w:ind w:left="284" w:firstLine="283"/>
        <w:rPr>
          <w:rFonts w:ascii="Arial" w:eastAsia="Times New Roman" w:hAnsi="Arial" w:cs="Arial"/>
          <w:b/>
          <w:bCs/>
          <w:kern w:val="16"/>
          <w:lang w:val="id-ID"/>
        </w:rPr>
      </w:pPr>
      <w:r w:rsidRPr="00F24452">
        <w:rPr>
          <w:rFonts w:ascii="Arial" w:eastAsia="Times New Roman" w:hAnsi="Arial" w:cs="Arial"/>
          <w:kern w:val="16"/>
          <w:lang w:val="id-ID"/>
        </w:rPr>
        <w:t xml:space="preserve">Bank Perkreditan Rakyat (BPR) memiliki ketentuan khusus terkait kecukupan modal. </w:t>
      </w:r>
      <w:r w:rsidRPr="00FB4467">
        <w:rPr>
          <w:rFonts w:ascii="Arial" w:eastAsia="Times New Roman" w:hAnsi="Arial" w:cs="Arial"/>
          <w:kern w:val="16"/>
          <w:lang w:val="sv-SE"/>
        </w:rPr>
        <w:t>OJK menetapkan bahwa CAR minimum BPR adalah sebesar 12%. CAR dihitung dengan rumus berikut:</w:t>
      </w:r>
    </w:p>
    <w:p w14:paraId="2A39222B" w14:textId="77777777" w:rsidR="00C251D6" w:rsidRDefault="00C251D6" w:rsidP="00DC1A0E">
      <w:pPr>
        <w:spacing w:line="240" w:lineRule="auto"/>
        <w:rPr>
          <w:rFonts w:ascii="Arial" w:hAnsi="Arial" w:cs="Arial"/>
          <w:b/>
          <w:snapToGrid w:val="0"/>
          <w:position w:val="-6"/>
          <w:sz w:val="24"/>
          <w:szCs w:val="24"/>
          <w:lang w:val="sv-SE"/>
        </w:rPr>
      </w:pPr>
    </w:p>
    <w:p w14:paraId="7C7E47FB" w14:textId="77777777" w:rsidR="00C251D6" w:rsidRDefault="00C251D6" w:rsidP="00DC1A0E">
      <w:pPr>
        <w:spacing w:line="240" w:lineRule="auto"/>
        <w:rPr>
          <w:rFonts w:ascii="Arial" w:hAnsi="Arial" w:cs="Arial"/>
          <w:b/>
          <w:snapToGrid w:val="0"/>
          <w:position w:val="-6"/>
          <w:sz w:val="24"/>
          <w:szCs w:val="24"/>
          <w:lang w:val="sv-SE"/>
        </w:rPr>
      </w:pPr>
    </w:p>
    <w:p w14:paraId="7EDBA267" w14:textId="28FAF802" w:rsidR="006F6545" w:rsidRPr="00FB4467" w:rsidRDefault="00FB4467" w:rsidP="00FB4467">
      <w:pPr>
        <w:spacing w:line="240" w:lineRule="auto"/>
        <w:ind w:firstLine="284"/>
        <w:jc w:val="center"/>
        <w:rPr>
          <w:rFonts w:ascii="Arial" w:hAnsi="Arial" w:cs="Arial"/>
          <w:sz w:val="24"/>
          <w:szCs w:val="24"/>
          <w:lang w:val="id-ID"/>
        </w:rPr>
      </w:pPr>
      <w:r w:rsidRPr="0033024D">
        <w:rPr>
          <w:rFonts w:ascii="Arial" w:hAnsi="Arial" w:cs="Arial"/>
          <w:sz w:val="24"/>
          <w:szCs w:val="24"/>
          <w:lang w:val="id-ID"/>
        </w:rPr>
        <w:t xml:space="preserve">CAR = ( </w:t>
      </w:r>
      <m:oMath>
        <m:f>
          <m:fPr>
            <m:ctrlPr>
              <w:rPr>
                <w:rFonts w:ascii="Cambria Math" w:hAnsi="Cambria Math" w:cs="Arial"/>
                <w:i/>
                <w:sz w:val="24"/>
                <w:szCs w:val="24"/>
                <w:lang w:val="id-ID"/>
              </w:rPr>
            </m:ctrlPr>
          </m:fPr>
          <m:num>
            <m:r>
              <m:rPr>
                <m:sty m:val="p"/>
              </m:rPr>
              <w:rPr>
                <w:rFonts w:ascii="Cambria Math" w:hAnsi="Cambria Math" w:cs="Arial"/>
                <w:sz w:val="24"/>
                <w:szCs w:val="24"/>
                <w:lang w:val="id-ID"/>
              </w:rPr>
              <m:t>Modal</m:t>
            </m:r>
          </m:num>
          <m:den>
            <m:r>
              <m:rPr>
                <m:sty m:val="p"/>
              </m:rPr>
              <w:rPr>
                <w:rFonts w:ascii="Cambria Math" w:hAnsi="Cambria Math" w:cs="Arial"/>
                <w:sz w:val="24"/>
                <w:szCs w:val="24"/>
                <w:lang w:val="id-ID"/>
              </w:rPr>
              <m:t>(ATMR)</m:t>
            </m:r>
          </m:den>
        </m:f>
      </m:oMath>
      <w:r w:rsidRPr="0033024D">
        <w:rPr>
          <w:rFonts w:ascii="Arial" w:hAnsi="Arial" w:cs="Arial"/>
          <w:sz w:val="24"/>
          <w:szCs w:val="24"/>
          <w:lang w:val="id-ID"/>
        </w:rPr>
        <w:t xml:space="preserve"> ) x 100%</w:t>
      </w:r>
    </w:p>
    <w:p w14:paraId="4998062F" w14:textId="77777777" w:rsidR="006F6545" w:rsidRPr="00FB4467" w:rsidRDefault="006F6545" w:rsidP="007F03B9">
      <w:pPr>
        <w:spacing w:line="240" w:lineRule="auto"/>
        <w:rPr>
          <w:rFonts w:ascii="Arial" w:hAnsi="Arial" w:cs="Arial"/>
          <w:b/>
          <w:snapToGrid w:val="0"/>
          <w:position w:val="-6"/>
          <w:sz w:val="24"/>
          <w:szCs w:val="24"/>
        </w:rPr>
      </w:pPr>
    </w:p>
    <w:p w14:paraId="51640384" w14:textId="1AE831EC" w:rsidR="00FB4467" w:rsidRPr="00FB4467" w:rsidRDefault="00FB4467" w:rsidP="007F03B9">
      <w:pPr>
        <w:spacing w:line="240" w:lineRule="auto"/>
        <w:ind w:firstLine="426"/>
        <w:rPr>
          <w:rFonts w:ascii="Arial" w:hAnsi="Arial" w:cs="Arial"/>
          <w:bCs/>
          <w:snapToGrid w:val="0"/>
          <w:position w:val="-6"/>
          <w:sz w:val="22"/>
          <w:szCs w:val="22"/>
          <w:lang w:val="id-ID"/>
        </w:rPr>
      </w:pPr>
      <w:r w:rsidRPr="00FB4467">
        <w:rPr>
          <w:rFonts w:ascii="Arial" w:hAnsi="Arial" w:cs="Arial"/>
          <w:bCs/>
          <w:snapToGrid w:val="0"/>
          <w:position w:val="-6"/>
          <w:sz w:val="22"/>
          <w:szCs w:val="22"/>
          <w:lang w:val="id-ID"/>
        </w:rPr>
        <w:t>Di mana:</w:t>
      </w:r>
    </w:p>
    <w:p w14:paraId="5558E9EF" w14:textId="3D6F228B" w:rsidR="00FB4467" w:rsidRPr="007F03B9" w:rsidRDefault="00FB4467" w:rsidP="007F03B9">
      <w:pPr>
        <w:spacing w:line="240" w:lineRule="auto"/>
        <w:ind w:left="426"/>
        <w:rPr>
          <w:rFonts w:ascii="Arial" w:hAnsi="Arial" w:cs="Arial"/>
          <w:sz w:val="22"/>
          <w:szCs w:val="22"/>
          <w:lang w:val="id-ID"/>
        </w:rPr>
      </w:pPr>
      <w:r w:rsidRPr="007F03B9">
        <w:rPr>
          <w:rFonts w:ascii="Arial" w:hAnsi="Arial" w:cs="Arial"/>
          <w:sz w:val="22"/>
          <w:szCs w:val="22"/>
          <w:lang w:val="id-ID"/>
        </w:rPr>
        <w:t>Modal</w:t>
      </w:r>
      <w:r w:rsidRPr="007F03B9">
        <w:rPr>
          <w:rFonts w:ascii="Arial" w:hAnsi="Arial" w:cs="Arial"/>
          <w:sz w:val="22"/>
          <w:szCs w:val="22"/>
          <w:lang w:val="id-ID"/>
        </w:rPr>
        <w:tab/>
      </w:r>
      <w:r w:rsidRPr="007F03B9">
        <w:rPr>
          <w:rFonts w:ascii="Arial" w:hAnsi="Arial" w:cs="Arial"/>
          <w:sz w:val="22"/>
          <w:szCs w:val="22"/>
          <w:lang w:val="id-ID"/>
        </w:rPr>
        <w:tab/>
        <w:t xml:space="preserve"> = Total ekuitas BPR</w:t>
      </w:r>
    </w:p>
    <w:p w14:paraId="4F136877" w14:textId="1B7D28D1" w:rsidR="00FB4467" w:rsidRPr="007F03B9" w:rsidRDefault="00FB4467" w:rsidP="007F03B9">
      <w:pPr>
        <w:spacing w:line="240" w:lineRule="auto"/>
        <w:ind w:left="426"/>
        <w:rPr>
          <w:rFonts w:ascii="Arial" w:hAnsi="Arial" w:cs="Arial"/>
          <w:sz w:val="22"/>
          <w:szCs w:val="22"/>
          <w:lang w:val="id-ID"/>
        </w:rPr>
      </w:pPr>
      <w:r w:rsidRPr="007F03B9">
        <w:rPr>
          <w:rFonts w:ascii="Arial" w:hAnsi="Arial" w:cs="Arial"/>
          <w:sz w:val="22"/>
          <w:szCs w:val="22"/>
          <w:lang w:val="id-ID"/>
        </w:rPr>
        <w:t xml:space="preserve">ATMR </w:t>
      </w:r>
      <w:r w:rsidRPr="007F03B9">
        <w:rPr>
          <w:rFonts w:ascii="Arial" w:hAnsi="Arial" w:cs="Arial"/>
          <w:sz w:val="22"/>
          <w:szCs w:val="22"/>
          <w:lang w:val="id-ID"/>
        </w:rPr>
        <w:tab/>
      </w:r>
      <w:r w:rsidRPr="007F03B9">
        <w:rPr>
          <w:rFonts w:ascii="Arial" w:hAnsi="Arial" w:cs="Arial"/>
          <w:sz w:val="22"/>
          <w:szCs w:val="22"/>
          <w:lang w:val="id-ID"/>
        </w:rPr>
        <w:tab/>
        <w:t>= Aktiva Tertimbang Menurut Risiko</w:t>
      </w:r>
    </w:p>
    <w:p w14:paraId="68842C2C" w14:textId="77777777" w:rsidR="007F03B9" w:rsidRPr="00B92346" w:rsidRDefault="007F03B9" w:rsidP="00A93236">
      <w:pPr>
        <w:spacing w:line="240" w:lineRule="auto"/>
        <w:rPr>
          <w:rFonts w:ascii="Arial" w:hAnsi="Arial" w:cs="Arial"/>
          <w:bCs/>
          <w:snapToGrid w:val="0"/>
          <w:position w:val="-6"/>
          <w:sz w:val="24"/>
          <w:szCs w:val="24"/>
          <w:lang w:val="sv-SE"/>
        </w:rPr>
      </w:pPr>
    </w:p>
    <w:tbl>
      <w:tblPr>
        <w:tblStyle w:val="DefaultTabl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7"/>
      </w:tblGrid>
      <w:tr w:rsidR="00FB4467" w:rsidRPr="00FB4467" w14:paraId="4F8077A6" w14:textId="77777777" w:rsidTr="00106C58">
        <w:trPr>
          <w:trHeight w:val="449"/>
        </w:trPr>
        <w:tc>
          <w:tcPr>
            <w:tcW w:w="0" w:type="auto"/>
            <w:hideMark/>
          </w:tcPr>
          <w:p w14:paraId="7D3403BD" w14:textId="77777777" w:rsidR="00FB4467" w:rsidRPr="00FB4467" w:rsidRDefault="00FB4467" w:rsidP="007F03B9">
            <w:pPr>
              <w:spacing w:line="240" w:lineRule="auto"/>
              <w:rPr>
                <w:rFonts w:ascii="Arial" w:hAnsi="Arial" w:cs="Arial"/>
                <w:b/>
                <w:bCs/>
                <w:sz w:val="22"/>
                <w:szCs w:val="22"/>
                <w:lang w:val="id-ID"/>
              </w:rPr>
            </w:pPr>
            <w:r w:rsidRPr="00FB4467">
              <w:rPr>
                <w:rFonts w:ascii="Arial" w:hAnsi="Arial" w:cs="Arial"/>
                <w:b/>
                <w:bCs/>
                <w:sz w:val="22"/>
                <w:szCs w:val="22"/>
                <w:lang w:val="id-ID"/>
              </w:rPr>
              <w:t>Contoh Perhitungan CAR BPR</w:t>
            </w:r>
          </w:p>
        </w:tc>
      </w:tr>
      <w:tr w:rsidR="00FB4467" w:rsidRPr="00FB4467" w14:paraId="1F51D026" w14:textId="77777777" w:rsidTr="00FB0ECA">
        <w:tc>
          <w:tcPr>
            <w:tcW w:w="0" w:type="auto"/>
            <w:hideMark/>
          </w:tcPr>
          <w:p w14:paraId="0E7AFD3D" w14:textId="353C7D54" w:rsidR="00FB4467" w:rsidRPr="00FB4467" w:rsidRDefault="00FB4467" w:rsidP="007F03B9">
            <w:pPr>
              <w:spacing w:line="240" w:lineRule="auto"/>
              <w:rPr>
                <w:rFonts w:ascii="Arial" w:hAnsi="Arial" w:cs="Arial"/>
                <w:sz w:val="22"/>
                <w:szCs w:val="22"/>
                <w:lang w:val="id-ID"/>
              </w:rPr>
            </w:pPr>
            <w:r w:rsidRPr="00FB4467">
              <w:rPr>
                <w:rFonts w:ascii="Arial" w:hAnsi="Arial" w:cs="Arial"/>
                <w:sz w:val="22"/>
                <w:szCs w:val="22"/>
                <w:lang w:val="id-ID"/>
              </w:rPr>
              <w:lastRenderedPageBreak/>
              <w:t xml:space="preserve">Modal </w:t>
            </w:r>
            <w:r w:rsidRPr="007F03B9">
              <w:rPr>
                <w:rFonts w:ascii="Arial" w:hAnsi="Arial" w:cs="Arial"/>
                <w:sz w:val="22"/>
                <w:szCs w:val="22"/>
                <w:lang w:val="id-ID"/>
              </w:rPr>
              <w:t xml:space="preserve">           </w:t>
            </w:r>
            <w:r w:rsidRPr="00FB4467">
              <w:rPr>
                <w:rFonts w:ascii="Arial" w:hAnsi="Arial" w:cs="Arial"/>
                <w:sz w:val="22"/>
                <w:szCs w:val="22"/>
                <w:lang w:val="id-ID"/>
              </w:rPr>
              <w:t>= Rp 3.000.000.000</w:t>
            </w:r>
          </w:p>
        </w:tc>
      </w:tr>
      <w:tr w:rsidR="00FB4467" w:rsidRPr="00FB4467" w14:paraId="5BC9C338" w14:textId="77777777" w:rsidTr="00FB0ECA">
        <w:tc>
          <w:tcPr>
            <w:tcW w:w="0" w:type="auto"/>
            <w:hideMark/>
          </w:tcPr>
          <w:p w14:paraId="20AB041E" w14:textId="5B7B4FDB" w:rsidR="00FB4467" w:rsidRPr="00FB4467" w:rsidRDefault="00FB4467" w:rsidP="007F03B9">
            <w:pPr>
              <w:spacing w:line="240" w:lineRule="auto"/>
              <w:rPr>
                <w:rFonts w:ascii="Arial" w:hAnsi="Arial" w:cs="Arial"/>
                <w:sz w:val="22"/>
                <w:szCs w:val="22"/>
                <w:lang w:val="id-ID"/>
              </w:rPr>
            </w:pPr>
            <w:r w:rsidRPr="00FB4467">
              <w:rPr>
                <w:rFonts w:ascii="Arial" w:hAnsi="Arial" w:cs="Arial"/>
                <w:sz w:val="22"/>
                <w:szCs w:val="22"/>
                <w:lang w:val="id-ID"/>
              </w:rPr>
              <w:t xml:space="preserve">ATMR </w:t>
            </w:r>
            <w:r w:rsidRPr="007F03B9">
              <w:rPr>
                <w:rFonts w:ascii="Arial" w:hAnsi="Arial" w:cs="Arial"/>
                <w:sz w:val="22"/>
                <w:szCs w:val="22"/>
                <w:lang w:val="id-ID"/>
              </w:rPr>
              <w:t xml:space="preserve">           </w:t>
            </w:r>
            <w:r w:rsidRPr="00FB4467">
              <w:rPr>
                <w:rFonts w:ascii="Arial" w:hAnsi="Arial" w:cs="Arial"/>
                <w:sz w:val="22"/>
                <w:szCs w:val="22"/>
                <w:lang w:val="id-ID"/>
              </w:rPr>
              <w:t>= Rp 20.000.000.000</w:t>
            </w:r>
          </w:p>
        </w:tc>
      </w:tr>
      <w:tr w:rsidR="00FB4467" w:rsidRPr="00FB4467" w14:paraId="20824E28" w14:textId="77777777" w:rsidTr="00FB0ECA">
        <w:tc>
          <w:tcPr>
            <w:tcW w:w="0" w:type="auto"/>
            <w:hideMark/>
          </w:tcPr>
          <w:p w14:paraId="665330C1" w14:textId="6F107A59" w:rsidR="00FB4467" w:rsidRPr="00FB4467" w:rsidRDefault="00FB4467" w:rsidP="007F03B9">
            <w:pPr>
              <w:spacing w:line="240" w:lineRule="auto"/>
              <w:rPr>
                <w:rFonts w:ascii="Arial" w:hAnsi="Arial" w:cs="Arial"/>
                <w:sz w:val="22"/>
                <w:szCs w:val="22"/>
                <w:lang w:val="id-ID"/>
              </w:rPr>
            </w:pPr>
            <w:r w:rsidRPr="00FB4467">
              <w:rPr>
                <w:rFonts w:ascii="Arial" w:hAnsi="Arial" w:cs="Arial"/>
                <w:sz w:val="22"/>
                <w:szCs w:val="22"/>
                <w:lang w:val="id-ID"/>
              </w:rPr>
              <w:t xml:space="preserve">CAR </w:t>
            </w:r>
            <w:r w:rsidRPr="007F03B9">
              <w:rPr>
                <w:rFonts w:ascii="Arial" w:hAnsi="Arial" w:cs="Arial"/>
                <w:sz w:val="22"/>
                <w:szCs w:val="22"/>
                <w:lang w:val="id-ID"/>
              </w:rPr>
              <w:t xml:space="preserve">             </w:t>
            </w:r>
            <w:r w:rsidRPr="00FB4467">
              <w:rPr>
                <w:rFonts w:ascii="Arial" w:hAnsi="Arial" w:cs="Arial"/>
                <w:sz w:val="22"/>
                <w:szCs w:val="22"/>
                <w:lang w:val="id-ID"/>
              </w:rPr>
              <w:t>= (3.000.000.000 / 20.000.000.000) × 100% = 15%</w:t>
            </w:r>
          </w:p>
        </w:tc>
      </w:tr>
    </w:tbl>
    <w:p w14:paraId="08D7A760" w14:textId="77777777" w:rsidR="006F6545" w:rsidRPr="00FB4467" w:rsidRDefault="006F6545" w:rsidP="00FB0ECA">
      <w:pPr>
        <w:spacing w:line="240" w:lineRule="auto"/>
        <w:rPr>
          <w:rFonts w:ascii="Arial" w:hAnsi="Arial" w:cs="Arial"/>
          <w:bCs/>
          <w:snapToGrid w:val="0"/>
          <w:position w:val="-6"/>
          <w:sz w:val="24"/>
          <w:szCs w:val="24"/>
        </w:rPr>
      </w:pPr>
    </w:p>
    <w:p w14:paraId="3BE63371" w14:textId="5798D312" w:rsidR="006F6545" w:rsidRPr="00FB0ECA" w:rsidRDefault="00FB0ECA" w:rsidP="00FB0ECA">
      <w:pPr>
        <w:spacing w:line="240" w:lineRule="auto"/>
        <w:ind w:left="284" w:firstLine="425"/>
        <w:rPr>
          <w:rFonts w:ascii="Arial" w:hAnsi="Arial" w:cs="Arial"/>
          <w:bCs/>
          <w:snapToGrid w:val="0"/>
          <w:position w:val="-6"/>
          <w:sz w:val="22"/>
          <w:szCs w:val="22"/>
          <w:lang w:val="sv-SE"/>
        </w:rPr>
      </w:pPr>
      <w:r w:rsidRPr="00FB0ECA">
        <w:rPr>
          <w:rFonts w:ascii="Arial" w:hAnsi="Arial" w:cs="Arial"/>
          <w:bCs/>
          <w:snapToGrid w:val="0"/>
          <w:position w:val="-6"/>
          <w:sz w:val="22"/>
          <w:szCs w:val="22"/>
        </w:rPr>
        <w:t xml:space="preserve">Nilai CAR di </w:t>
      </w:r>
      <w:proofErr w:type="spellStart"/>
      <w:r w:rsidRPr="00FB0ECA">
        <w:rPr>
          <w:rFonts w:ascii="Arial" w:hAnsi="Arial" w:cs="Arial"/>
          <w:bCs/>
          <w:snapToGrid w:val="0"/>
          <w:position w:val="-6"/>
          <w:sz w:val="22"/>
          <w:szCs w:val="22"/>
        </w:rPr>
        <w:t>atas</w:t>
      </w:r>
      <w:proofErr w:type="spellEnd"/>
      <w:r w:rsidRPr="00FB0ECA">
        <w:rPr>
          <w:rFonts w:ascii="Arial" w:hAnsi="Arial" w:cs="Arial"/>
          <w:bCs/>
          <w:snapToGrid w:val="0"/>
          <w:position w:val="-6"/>
          <w:sz w:val="22"/>
          <w:szCs w:val="22"/>
        </w:rPr>
        <w:t xml:space="preserve"> 12% </w:t>
      </w:r>
      <w:proofErr w:type="spellStart"/>
      <w:r w:rsidRPr="00FB0ECA">
        <w:rPr>
          <w:rFonts w:ascii="Arial" w:hAnsi="Arial" w:cs="Arial"/>
          <w:bCs/>
          <w:snapToGrid w:val="0"/>
          <w:position w:val="-6"/>
          <w:sz w:val="22"/>
          <w:szCs w:val="22"/>
        </w:rPr>
        <w:t>menunjukkan</w:t>
      </w:r>
      <w:proofErr w:type="spellEnd"/>
      <w:r w:rsidRPr="00FB0ECA">
        <w:rPr>
          <w:rFonts w:ascii="Arial" w:hAnsi="Arial" w:cs="Arial"/>
          <w:bCs/>
          <w:snapToGrid w:val="0"/>
          <w:position w:val="-6"/>
          <w:sz w:val="22"/>
          <w:szCs w:val="22"/>
        </w:rPr>
        <w:t xml:space="preserve"> </w:t>
      </w:r>
      <w:proofErr w:type="spellStart"/>
      <w:r w:rsidRPr="00FB0ECA">
        <w:rPr>
          <w:rFonts w:ascii="Arial" w:hAnsi="Arial" w:cs="Arial"/>
          <w:bCs/>
          <w:snapToGrid w:val="0"/>
          <w:position w:val="-6"/>
          <w:sz w:val="22"/>
          <w:szCs w:val="22"/>
        </w:rPr>
        <w:t>bahwa</w:t>
      </w:r>
      <w:proofErr w:type="spellEnd"/>
      <w:r w:rsidRPr="00FB0ECA">
        <w:rPr>
          <w:rFonts w:ascii="Arial" w:hAnsi="Arial" w:cs="Arial"/>
          <w:bCs/>
          <w:snapToGrid w:val="0"/>
          <w:position w:val="-6"/>
          <w:sz w:val="22"/>
          <w:szCs w:val="22"/>
        </w:rPr>
        <w:t xml:space="preserve"> BPR </w:t>
      </w:r>
      <w:proofErr w:type="spellStart"/>
      <w:r w:rsidRPr="00FB0ECA">
        <w:rPr>
          <w:rFonts w:ascii="Arial" w:hAnsi="Arial" w:cs="Arial"/>
          <w:bCs/>
          <w:snapToGrid w:val="0"/>
          <w:position w:val="-6"/>
          <w:sz w:val="22"/>
          <w:szCs w:val="22"/>
        </w:rPr>
        <w:t>memiliki</w:t>
      </w:r>
      <w:proofErr w:type="spellEnd"/>
      <w:r w:rsidRPr="00FB0ECA">
        <w:rPr>
          <w:rFonts w:ascii="Arial" w:hAnsi="Arial" w:cs="Arial"/>
          <w:bCs/>
          <w:snapToGrid w:val="0"/>
          <w:position w:val="-6"/>
          <w:sz w:val="22"/>
          <w:szCs w:val="22"/>
        </w:rPr>
        <w:t xml:space="preserve"> </w:t>
      </w:r>
      <w:proofErr w:type="spellStart"/>
      <w:r w:rsidRPr="00FB0ECA">
        <w:rPr>
          <w:rFonts w:ascii="Arial" w:hAnsi="Arial" w:cs="Arial"/>
          <w:bCs/>
          <w:snapToGrid w:val="0"/>
          <w:position w:val="-6"/>
          <w:sz w:val="22"/>
          <w:szCs w:val="22"/>
        </w:rPr>
        <w:t>kapasitas</w:t>
      </w:r>
      <w:proofErr w:type="spellEnd"/>
      <w:r w:rsidRPr="00FB0ECA">
        <w:rPr>
          <w:rFonts w:ascii="Arial" w:hAnsi="Arial" w:cs="Arial"/>
          <w:bCs/>
          <w:snapToGrid w:val="0"/>
          <w:position w:val="-6"/>
          <w:sz w:val="22"/>
          <w:szCs w:val="22"/>
        </w:rPr>
        <w:t xml:space="preserve"> modal yang </w:t>
      </w:r>
      <w:proofErr w:type="spellStart"/>
      <w:r w:rsidRPr="00FB0ECA">
        <w:rPr>
          <w:rFonts w:ascii="Arial" w:hAnsi="Arial" w:cs="Arial"/>
          <w:bCs/>
          <w:snapToGrid w:val="0"/>
          <w:position w:val="-6"/>
          <w:sz w:val="22"/>
          <w:szCs w:val="22"/>
        </w:rPr>
        <w:t>cukup</w:t>
      </w:r>
      <w:proofErr w:type="spellEnd"/>
      <w:r w:rsidRPr="00FB0ECA">
        <w:rPr>
          <w:rFonts w:ascii="Arial" w:hAnsi="Arial" w:cs="Arial"/>
          <w:bCs/>
          <w:snapToGrid w:val="0"/>
          <w:position w:val="-6"/>
          <w:sz w:val="22"/>
          <w:szCs w:val="22"/>
        </w:rPr>
        <w:t xml:space="preserve"> </w:t>
      </w:r>
      <w:proofErr w:type="spellStart"/>
      <w:r w:rsidRPr="00FB0ECA">
        <w:rPr>
          <w:rFonts w:ascii="Arial" w:hAnsi="Arial" w:cs="Arial"/>
          <w:bCs/>
          <w:snapToGrid w:val="0"/>
          <w:position w:val="-6"/>
          <w:sz w:val="22"/>
          <w:szCs w:val="22"/>
        </w:rPr>
        <w:t>untuk</w:t>
      </w:r>
      <w:proofErr w:type="spellEnd"/>
      <w:r w:rsidRPr="00FB0ECA">
        <w:rPr>
          <w:rFonts w:ascii="Arial" w:hAnsi="Arial" w:cs="Arial"/>
          <w:bCs/>
          <w:snapToGrid w:val="0"/>
          <w:position w:val="-6"/>
          <w:sz w:val="22"/>
          <w:szCs w:val="22"/>
        </w:rPr>
        <w:t xml:space="preserve"> </w:t>
      </w:r>
      <w:proofErr w:type="spellStart"/>
      <w:r w:rsidRPr="00FB0ECA">
        <w:rPr>
          <w:rFonts w:ascii="Arial" w:hAnsi="Arial" w:cs="Arial"/>
          <w:bCs/>
          <w:snapToGrid w:val="0"/>
          <w:position w:val="-6"/>
          <w:sz w:val="22"/>
          <w:szCs w:val="22"/>
        </w:rPr>
        <w:t>menutup</w:t>
      </w:r>
      <w:proofErr w:type="spellEnd"/>
      <w:r w:rsidRPr="00FB0ECA">
        <w:rPr>
          <w:rFonts w:ascii="Arial" w:hAnsi="Arial" w:cs="Arial"/>
          <w:bCs/>
          <w:snapToGrid w:val="0"/>
          <w:position w:val="-6"/>
          <w:sz w:val="22"/>
          <w:szCs w:val="22"/>
        </w:rPr>
        <w:t xml:space="preserve"> </w:t>
      </w:r>
      <w:proofErr w:type="spellStart"/>
      <w:r w:rsidRPr="00FB0ECA">
        <w:rPr>
          <w:rFonts w:ascii="Arial" w:hAnsi="Arial" w:cs="Arial"/>
          <w:bCs/>
          <w:snapToGrid w:val="0"/>
          <w:position w:val="-6"/>
          <w:sz w:val="22"/>
          <w:szCs w:val="22"/>
        </w:rPr>
        <w:t>risiko</w:t>
      </w:r>
      <w:proofErr w:type="spellEnd"/>
      <w:r w:rsidRPr="00FB0ECA">
        <w:rPr>
          <w:rFonts w:ascii="Arial" w:hAnsi="Arial" w:cs="Arial"/>
          <w:bCs/>
          <w:snapToGrid w:val="0"/>
          <w:position w:val="-6"/>
          <w:sz w:val="22"/>
          <w:szCs w:val="22"/>
        </w:rPr>
        <w:t xml:space="preserve"> </w:t>
      </w:r>
      <w:proofErr w:type="spellStart"/>
      <w:r w:rsidRPr="00FB0ECA">
        <w:rPr>
          <w:rFonts w:ascii="Arial" w:hAnsi="Arial" w:cs="Arial"/>
          <w:bCs/>
          <w:snapToGrid w:val="0"/>
          <w:position w:val="-6"/>
          <w:sz w:val="22"/>
          <w:szCs w:val="22"/>
        </w:rPr>
        <w:t>kredit</w:t>
      </w:r>
      <w:proofErr w:type="spellEnd"/>
      <w:r w:rsidRPr="00FB0ECA">
        <w:rPr>
          <w:rFonts w:ascii="Arial" w:hAnsi="Arial" w:cs="Arial"/>
          <w:bCs/>
          <w:snapToGrid w:val="0"/>
          <w:position w:val="-6"/>
          <w:sz w:val="22"/>
          <w:szCs w:val="22"/>
        </w:rPr>
        <w:t xml:space="preserve"> dan </w:t>
      </w:r>
      <w:proofErr w:type="spellStart"/>
      <w:r w:rsidRPr="00FB0ECA">
        <w:rPr>
          <w:rFonts w:ascii="Arial" w:hAnsi="Arial" w:cs="Arial"/>
          <w:bCs/>
          <w:snapToGrid w:val="0"/>
          <w:position w:val="-6"/>
          <w:sz w:val="22"/>
          <w:szCs w:val="22"/>
        </w:rPr>
        <w:t>mempertahankan</w:t>
      </w:r>
      <w:proofErr w:type="spellEnd"/>
      <w:r w:rsidRPr="00FB0ECA">
        <w:rPr>
          <w:rFonts w:ascii="Arial" w:hAnsi="Arial" w:cs="Arial"/>
          <w:bCs/>
          <w:snapToGrid w:val="0"/>
          <w:position w:val="-6"/>
          <w:sz w:val="22"/>
          <w:szCs w:val="22"/>
        </w:rPr>
        <w:t xml:space="preserve"> </w:t>
      </w:r>
      <w:proofErr w:type="spellStart"/>
      <w:r w:rsidRPr="00FB0ECA">
        <w:rPr>
          <w:rFonts w:ascii="Arial" w:hAnsi="Arial" w:cs="Arial"/>
          <w:bCs/>
          <w:snapToGrid w:val="0"/>
          <w:position w:val="-6"/>
          <w:sz w:val="22"/>
          <w:szCs w:val="22"/>
        </w:rPr>
        <w:t>kestabilan</w:t>
      </w:r>
      <w:proofErr w:type="spellEnd"/>
      <w:r w:rsidRPr="00FB0ECA">
        <w:rPr>
          <w:rFonts w:ascii="Arial" w:hAnsi="Arial" w:cs="Arial"/>
          <w:bCs/>
          <w:snapToGrid w:val="0"/>
          <w:position w:val="-6"/>
          <w:sz w:val="22"/>
          <w:szCs w:val="22"/>
        </w:rPr>
        <w:t xml:space="preserve"> </w:t>
      </w:r>
      <w:proofErr w:type="spellStart"/>
      <w:r w:rsidRPr="00FB0ECA">
        <w:rPr>
          <w:rFonts w:ascii="Arial" w:hAnsi="Arial" w:cs="Arial"/>
          <w:bCs/>
          <w:snapToGrid w:val="0"/>
          <w:position w:val="-6"/>
          <w:sz w:val="22"/>
          <w:szCs w:val="22"/>
        </w:rPr>
        <w:t>operasional</w:t>
      </w:r>
      <w:proofErr w:type="spellEnd"/>
      <w:r w:rsidRPr="00FB0ECA">
        <w:rPr>
          <w:rFonts w:ascii="Arial" w:hAnsi="Arial" w:cs="Arial"/>
          <w:bCs/>
          <w:snapToGrid w:val="0"/>
          <w:position w:val="-6"/>
          <w:sz w:val="22"/>
          <w:szCs w:val="22"/>
        </w:rPr>
        <w:t xml:space="preserve"> (OJK, 2022). </w:t>
      </w:r>
      <w:r w:rsidRPr="00FB0ECA">
        <w:rPr>
          <w:rFonts w:ascii="Arial" w:hAnsi="Arial" w:cs="Arial"/>
          <w:bCs/>
          <w:snapToGrid w:val="0"/>
          <w:position w:val="-6"/>
          <w:sz w:val="22"/>
          <w:szCs w:val="22"/>
          <w:lang w:val="sv-SE"/>
        </w:rPr>
        <w:t>Pengendalian internal diperlukan untuk memastikan keakuratan perhitungan ini, terutama dalam klasifikasi aset dan bobot risiko.</w:t>
      </w:r>
    </w:p>
    <w:p w14:paraId="69BF47DE" w14:textId="77777777" w:rsidR="006F6545" w:rsidRPr="00FB0ECA" w:rsidRDefault="006F6545" w:rsidP="00DC1A0E">
      <w:pPr>
        <w:spacing w:line="240" w:lineRule="auto"/>
        <w:rPr>
          <w:rFonts w:ascii="Arial" w:hAnsi="Arial" w:cs="Arial"/>
          <w:b/>
          <w:snapToGrid w:val="0"/>
          <w:position w:val="-6"/>
          <w:sz w:val="24"/>
          <w:szCs w:val="24"/>
          <w:lang w:val="sv-SE"/>
        </w:rPr>
      </w:pPr>
    </w:p>
    <w:p w14:paraId="2CA6C916" w14:textId="1F060AC9" w:rsidR="00FB0ECA" w:rsidRPr="00FB0ECA" w:rsidRDefault="00FB0ECA" w:rsidP="00FB0ECA">
      <w:pPr>
        <w:pStyle w:val="NoSpacing"/>
        <w:spacing w:line="240" w:lineRule="auto"/>
        <w:ind w:firstLine="284"/>
        <w:rPr>
          <w:rFonts w:ascii="Arial" w:hAnsi="Arial" w:cs="Arial"/>
          <w:b/>
          <w:bCs/>
          <w:snapToGrid w:val="0"/>
          <w:position w:val="-6"/>
          <w:sz w:val="24"/>
          <w:szCs w:val="24"/>
          <w:lang w:val="id-ID"/>
        </w:rPr>
      </w:pPr>
      <w:r w:rsidRPr="00FB0ECA">
        <w:rPr>
          <w:rFonts w:ascii="Arial" w:eastAsia="Times New Roman" w:hAnsi="Arial" w:cs="Arial"/>
          <w:b/>
          <w:bCs/>
          <w:kern w:val="16"/>
          <w:lang w:val="id-ID"/>
        </w:rPr>
        <w:t>Rasio Kecukupan Modal Bank Umum</w:t>
      </w:r>
    </w:p>
    <w:p w14:paraId="2DE16765" w14:textId="77777777" w:rsidR="00F12D05" w:rsidRPr="00F12D05" w:rsidRDefault="00F12D05" w:rsidP="00F12D05">
      <w:pPr>
        <w:pStyle w:val="NoSpacing"/>
        <w:ind w:left="284" w:firstLine="425"/>
        <w:rPr>
          <w:rFonts w:ascii="Arial" w:hAnsi="Arial" w:cs="Arial"/>
          <w:snapToGrid w:val="0"/>
          <w:position w:val="-6"/>
          <w:lang w:val="id-ID"/>
        </w:rPr>
      </w:pPr>
      <w:r w:rsidRPr="00F12D05">
        <w:rPr>
          <w:rFonts w:ascii="Arial" w:hAnsi="Arial" w:cs="Arial"/>
          <w:snapToGrid w:val="0"/>
          <w:position w:val="-6"/>
          <w:lang w:val="id-ID"/>
        </w:rPr>
        <w:t>Rasio Kecukupan Modal (Capital Adequacy Ratio/CAR) pada bank umum merupakan indikator utama dalam menilai kemampuan permodalan bank dalam menanggung risiko yang timbul dari aktivitas operasional dan keuangan, seperti risiko kredit, risiko pasar, dan risiko operasional. CAR dihitung dengan membandingkan modal yang dimiliki bank terhadap aset tertimbang menurut risiko (ATMR), yang mencerminkan besarnya eksposur risiko atas aset-aset bank. Bank umum, sebagai lembaga intermediasi keuangan dengan cakupan layanan yang luas, diwajibkan memiliki struktur permodalan yang tidak hanya kuat, tetapi juga memenuhi standar internasional dan nasional.</w:t>
      </w:r>
    </w:p>
    <w:p w14:paraId="3B486309" w14:textId="77777777" w:rsidR="00F12D05" w:rsidRPr="00F12D05" w:rsidRDefault="00F12D05" w:rsidP="00F12D05">
      <w:pPr>
        <w:pStyle w:val="NoSpacing"/>
        <w:ind w:left="284" w:firstLine="425"/>
        <w:rPr>
          <w:rFonts w:ascii="Arial" w:hAnsi="Arial" w:cs="Arial"/>
          <w:snapToGrid w:val="0"/>
          <w:position w:val="-6"/>
          <w:lang w:val="id-ID"/>
        </w:rPr>
      </w:pPr>
      <w:r w:rsidRPr="00F12D05">
        <w:rPr>
          <w:rFonts w:ascii="Arial" w:hAnsi="Arial" w:cs="Arial"/>
          <w:snapToGrid w:val="0"/>
          <w:position w:val="-6"/>
          <w:lang w:val="id-ID"/>
        </w:rPr>
        <w:t>Berdasarkan ketentuan internasional dari Basel III, batas minimum CAR bank umum ditetapkan sebesar 8%. Namun, di Indonesia, Otoritas Jasa Keuangan (OJK) menetapkan ketentuan yang lebih ketat melalui Kebijakan Kewajiban Penyediaan Modal Minimum (KPMM) berbasis profil risiko sebagaimana diatur dalam POJK No. 11/POJK.03/2016. Dalam kebijakan ini, bank diklasifikasikan dalam empat kategori profil risiko, mulai dari rendah hingga sangat tinggi, dengan penyesuaian persentase CAR minimum berkisar antara 10% hingga 14% (OJK, 2023). Penyesuaian ini bertujuan agar bank memiliki buffer modal yang memadai dalam menghadapi ketidakpastian ekonomi dan potensi kerugian.</w:t>
      </w:r>
    </w:p>
    <w:p w14:paraId="630C25D6" w14:textId="77777777" w:rsidR="00F12D05" w:rsidRPr="00F12D05" w:rsidRDefault="00F12D05" w:rsidP="00F12D05">
      <w:pPr>
        <w:pStyle w:val="NoSpacing"/>
        <w:ind w:left="284" w:firstLine="425"/>
        <w:rPr>
          <w:rFonts w:ascii="Arial" w:hAnsi="Arial" w:cs="Arial"/>
          <w:snapToGrid w:val="0"/>
          <w:position w:val="-6"/>
          <w:lang w:val="id-ID"/>
        </w:rPr>
      </w:pPr>
      <w:r w:rsidRPr="00F12D05">
        <w:rPr>
          <w:rFonts w:ascii="Arial" w:hAnsi="Arial" w:cs="Arial"/>
          <w:snapToGrid w:val="0"/>
          <w:position w:val="-6"/>
          <w:lang w:val="id-ID"/>
        </w:rPr>
        <w:t>Struktur modal yang dimiliki oleh bank umum terdiri atas modal inti (Tier 1 Capital), seperti modal disetor dan laba ditahan, serta modal pelengkap (Tier 2 Capital), seperti cadangan kerugian umum dan obligasi subordinasi. Ketepatan dan keandalan dalam pencatatan akuntansi ekuitas sangat berpengaruh terhadap validitas penghitungan CAR. Oleh karena itu, penerapan sistem pengendalian internal yang kuat sangat diperlukan guna memastikan bahwa data keuangan dan komponen modal dihitung, dicatat, dan dilaporkan secara akurat, transparan, serta sesuai dengan ketentuan yang berlaku. Bank dengan CAR tinggi dipandang memiliki daya tahan yang lebih baik terhadap krisis keuangan, serta mampu menyalurkan kredit secara lebih aman dan berkelanjutan, yang pada akhirnya berdampak positif terhadap stabilitas sistem keuangan nasional.</w:t>
      </w:r>
    </w:p>
    <w:p w14:paraId="48BA7FD1" w14:textId="7F73BBB1" w:rsidR="00FB0ECA" w:rsidRPr="00FB0ECA" w:rsidRDefault="00FB0ECA" w:rsidP="00FB0ECA">
      <w:pPr>
        <w:pStyle w:val="NoSpacing"/>
        <w:spacing w:line="240" w:lineRule="auto"/>
        <w:ind w:firstLine="284"/>
        <w:jc w:val="center"/>
        <w:rPr>
          <w:rFonts w:ascii="Arial" w:hAnsi="Arial" w:cs="Arial"/>
          <w:b/>
          <w:bCs/>
          <w:snapToGrid w:val="0"/>
          <w:position w:val="-6"/>
          <w:sz w:val="24"/>
          <w:szCs w:val="24"/>
          <w:lang w:val="id-ID"/>
        </w:rPr>
      </w:pPr>
      <w:r>
        <w:rPr>
          <w:rFonts w:ascii="Arial" w:eastAsia="Times New Roman" w:hAnsi="Arial" w:cs="Arial"/>
          <w:b/>
          <w:bCs/>
          <w:kern w:val="16"/>
          <w:lang w:val="id-ID"/>
        </w:rPr>
        <w:t xml:space="preserve">Tabel.2 </w:t>
      </w:r>
      <w:r w:rsidRPr="00FB0ECA">
        <w:rPr>
          <w:rFonts w:ascii="Arial" w:eastAsia="Times New Roman" w:hAnsi="Arial" w:cs="Arial"/>
          <w:b/>
          <w:bCs/>
          <w:kern w:val="16"/>
          <w:lang w:val="id-ID"/>
        </w:rPr>
        <w:t>Rasio Kecukupan Modal Bank Umum</w:t>
      </w:r>
    </w:p>
    <w:p w14:paraId="4E8E6B62" w14:textId="77777777" w:rsidR="00FB0ECA" w:rsidRPr="00FB0ECA" w:rsidRDefault="00FB0ECA" w:rsidP="00FB0ECA">
      <w:pPr>
        <w:spacing w:line="240" w:lineRule="auto"/>
        <w:jc w:val="center"/>
        <w:rPr>
          <w:rFonts w:ascii="Arial" w:hAnsi="Arial" w:cs="Arial"/>
          <w:b/>
          <w:snapToGrid w:val="0"/>
          <w:position w:val="-6"/>
          <w:sz w:val="24"/>
          <w:szCs w:val="24"/>
          <w:lang w:val="id-ID"/>
        </w:rPr>
      </w:pPr>
    </w:p>
    <w:tbl>
      <w:tblPr>
        <w:tblStyle w:val="DefaultTable"/>
        <w:tblW w:w="0" w:type="auto"/>
        <w:jc w:val="center"/>
        <w:tblInd w:w="0"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053"/>
        <w:gridCol w:w="2896"/>
      </w:tblGrid>
      <w:tr w:rsidR="00FB0ECA" w:rsidRPr="00FB0ECA" w14:paraId="57C062A1" w14:textId="77777777" w:rsidTr="00C333D9">
        <w:trPr>
          <w:trHeight w:val="481"/>
          <w:jc w:val="center"/>
        </w:trPr>
        <w:tc>
          <w:tcPr>
            <w:tcW w:w="0" w:type="auto"/>
            <w:shd w:val="clear" w:color="auto" w:fill="D9D9D9" w:themeFill="background1" w:themeFillShade="D9"/>
            <w:vAlign w:val="center"/>
            <w:hideMark/>
          </w:tcPr>
          <w:p w14:paraId="16AD4167" w14:textId="77777777" w:rsidR="00FB0ECA" w:rsidRPr="00FB0ECA" w:rsidRDefault="00FB0ECA" w:rsidP="00106C58">
            <w:pPr>
              <w:spacing w:line="276" w:lineRule="auto"/>
              <w:jc w:val="center"/>
              <w:rPr>
                <w:rFonts w:ascii="Arial" w:hAnsi="Arial" w:cs="Arial"/>
                <w:b/>
                <w:bCs/>
                <w:sz w:val="22"/>
                <w:szCs w:val="22"/>
                <w:lang w:val="id-ID"/>
              </w:rPr>
            </w:pPr>
            <w:r w:rsidRPr="00FB0ECA">
              <w:rPr>
                <w:rFonts w:ascii="Arial" w:hAnsi="Arial" w:cs="Arial"/>
                <w:b/>
                <w:bCs/>
                <w:sz w:val="22"/>
                <w:szCs w:val="22"/>
                <w:lang w:val="id-ID"/>
              </w:rPr>
              <w:t>Kategori Profil Risiko Bank</w:t>
            </w:r>
          </w:p>
        </w:tc>
        <w:tc>
          <w:tcPr>
            <w:tcW w:w="2896" w:type="dxa"/>
            <w:shd w:val="clear" w:color="auto" w:fill="D9D9D9" w:themeFill="background1" w:themeFillShade="D9"/>
            <w:vAlign w:val="center"/>
            <w:hideMark/>
          </w:tcPr>
          <w:p w14:paraId="0FB2C1C5" w14:textId="77777777" w:rsidR="00FB0ECA" w:rsidRPr="00FB0ECA" w:rsidRDefault="00FB0ECA" w:rsidP="00106C58">
            <w:pPr>
              <w:spacing w:line="276" w:lineRule="auto"/>
              <w:jc w:val="center"/>
              <w:rPr>
                <w:rFonts w:ascii="Arial" w:hAnsi="Arial" w:cs="Arial"/>
                <w:b/>
                <w:bCs/>
                <w:sz w:val="22"/>
                <w:szCs w:val="22"/>
                <w:lang w:val="id-ID"/>
              </w:rPr>
            </w:pPr>
            <w:r w:rsidRPr="00FB0ECA">
              <w:rPr>
                <w:rFonts w:ascii="Arial" w:hAnsi="Arial" w:cs="Arial"/>
                <w:b/>
                <w:bCs/>
                <w:sz w:val="22"/>
                <w:szCs w:val="22"/>
                <w:lang w:val="id-ID"/>
              </w:rPr>
              <w:t>CAR Minimum</w:t>
            </w:r>
          </w:p>
        </w:tc>
      </w:tr>
      <w:tr w:rsidR="00FB0ECA" w:rsidRPr="00FB0ECA" w14:paraId="694D23E1" w14:textId="77777777" w:rsidTr="00C333D9">
        <w:trPr>
          <w:jc w:val="center"/>
        </w:trPr>
        <w:tc>
          <w:tcPr>
            <w:tcW w:w="0" w:type="auto"/>
            <w:hideMark/>
          </w:tcPr>
          <w:p w14:paraId="0A949FF2" w14:textId="77777777" w:rsidR="00FB0ECA" w:rsidRPr="00FB0ECA" w:rsidRDefault="00FB0ECA" w:rsidP="00FB0ECA">
            <w:pPr>
              <w:spacing w:line="276" w:lineRule="auto"/>
              <w:rPr>
                <w:rFonts w:ascii="Arial" w:hAnsi="Arial" w:cs="Arial"/>
                <w:sz w:val="22"/>
                <w:szCs w:val="22"/>
                <w:lang w:val="id-ID"/>
              </w:rPr>
            </w:pPr>
            <w:r w:rsidRPr="00FB0ECA">
              <w:rPr>
                <w:rFonts w:ascii="Arial" w:hAnsi="Arial" w:cs="Arial"/>
                <w:sz w:val="22"/>
                <w:szCs w:val="22"/>
                <w:lang w:val="id-ID"/>
              </w:rPr>
              <w:t>Risiko rendah</w:t>
            </w:r>
          </w:p>
        </w:tc>
        <w:tc>
          <w:tcPr>
            <w:tcW w:w="2896" w:type="dxa"/>
            <w:hideMark/>
          </w:tcPr>
          <w:p w14:paraId="02C8B825" w14:textId="77777777" w:rsidR="00FB0ECA" w:rsidRPr="00FB0ECA" w:rsidRDefault="00FB0ECA" w:rsidP="00FB0ECA">
            <w:pPr>
              <w:spacing w:line="276" w:lineRule="auto"/>
              <w:jc w:val="center"/>
              <w:rPr>
                <w:rFonts w:ascii="Arial" w:hAnsi="Arial" w:cs="Arial"/>
                <w:sz w:val="22"/>
                <w:szCs w:val="22"/>
                <w:lang w:val="id-ID"/>
              </w:rPr>
            </w:pPr>
            <w:r w:rsidRPr="00FB0ECA">
              <w:rPr>
                <w:rFonts w:ascii="Arial" w:hAnsi="Arial" w:cs="Arial"/>
                <w:sz w:val="22"/>
                <w:szCs w:val="22"/>
                <w:lang w:val="id-ID"/>
              </w:rPr>
              <w:t>10%</w:t>
            </w:r>
          </w:p>
        </w:tc>
      </w:tr>
      <w:tr w:rsidR="00FB0ECA" w:rsidRPr="00FB0ECA" w14:paraId="444BF191" w14:textId="77777777" w:rsidTr="00C333D9">
        <w:trPr>
          <w:jc w:val="center"/>
        </w:trPr>
        <w:tc>
          <w:tcPr>
            <w:tcW w:w="0" w:type="auto"/>
            <w:hideMark/>
          </w:tcPr>
          <w:p w14:paraId="4F6650AC" w14:textId="77777777" w:rsidR="00FB0ECA" w:rsidRPr="00FB0ECA" w:rsidRDefault="00FB0ECA" w:rsidP="00FB0ECA">
            <w:pPr>
              <w:spacing w:line="276" w:lineRule="auto"/>
              <w:rPr>
                <w:rFonts w:ascii="Arial" w:hAnsi="Arial" w:cs="Arial"/>
                <w:sz w:val="22"/>
                <w:szCs w:val="22"/>
                <w:lang w:val="id-ID"/>
              </w:rPr>
            </w:pPr>
            <w:r w:rsidRPr="00FB0ECA">
              <w:rPr>
                <w:rFonts w:ascii="Arial" w:hAnsi="Arial" w:cs="Arial"/>
                <w:sz w:val="22"/>
                <w:szCs w:val="22"/>
                <w:lang w:val="id-ID"/>
              </w:rPr>
              <w:t>Risiko sedang</w:t>
            </w:r>
          </w:p>
        </w:tc>
        <w:tc>
          <w:tcPr>
            <w:tcW w:w="2896" w:type="dxa"/>
            <w:hideMark/>
          </w:tcPr>
          <w:p w14:paraId="2331B07A" w14:textId="77777777" w:rsidR="00FB0ECA" w:rsidRPr="00FB0ECA" w:rsidRDefault="00FB0ECA" w:rsidP="00FB0ECA">
            <w:pPr>
              <w:spacing w:line="276" w:lineRule="auto"/>
              <w:jc w:val="center"/>
              <w:rPr>
                <w:rFonts w:ascii="Arial" w:hAnsi="Arial" w:cs="Arial"/>
                <w:sz w:val="22"/>
                <w:szCs w:val="22"/>
                <w:lang w:val="id-ID"/>
              </w:rPr>
            </w:pPr>
            <w:r w:rsidRPr="00FB0ECA">
              <w:rPr>
                <w:rFonts w:ascii="Arial" w:hAnsi="Arial" w:cs="Arial"/>
                <w:sz w:val="22"/>
                <w:szCs w:val="22"/>
                <w:lang w:val="id-ID"/>
              </w:rPr>
              <w:t>11%-12%</w:t>
            </w:r>
          </w:p>
        </w:tc>
      </w:tr>
      <w:tr w:rsidR="00FB0ECA" w:rsidRPr="00FB0ECA" w14:paraId="62F85632" w14:textId="77777777" w:rsidTr="00C333D9">
        <w:trPr>
          <w:jc w:val="center"/>
        </w:trPr>
        <w:tc>
          <w:tcPr>
            <w:tcW w:w="0" w:type="auto"/>
            <w:hideMark/>
          </w:tcPr>
          <w:p w14:paraId="307F18D3" w14:textId="77777777" w:rsidR="00FB0ECA" w:rsidRPr="00FB0ECA" w:rsidRDefault="00FB0ECA" w:rsidP="00FB0ECA">
            <w:pPr>
              <w:spacing w:line="276" w:lineRule="auto"/>
              <w:rPr>
                <w:rFonts w:ascii="Arial" w:hAnsi="Arial" w:cs="Arial"/>
                <w:sz w:val="22"/>
                <w:szCs w:val="22"/>
                <w:lang w:val="id-ID"/>
              </w:rPr>
            </w:pPr>
            <w:r w:rsidRPr="00FB0ECA">
              <w:rPr>
                <w:rFonts w:ascii="Arial" w:hAnsi="Arial" w:cs="Arial"/>
                <w:sz w:val="22"/>
                <w:szCs w:val="22"/>
                <w:lang w:val="id-ID"/>
              </w:rPr>
              <w:t>Risiko tinggi</w:t>
            </w:r>
          </w:p>
        </w:tc>
        <w:tc>
          <w:tcPr>
            <w:tcW w:w="2896" w:type="dxa"/>
            <w:hideMark/>
          </w:tcPr>
          <w:p w14:paraId="16E825A1" w14:textId="77777777" w:rsidR="00FB0ECA" w:rsidRPr="00FB0ECA" w:rsidRDefault="00FB0ECA" w:rsidP="00FB0ECA">
            <w:pPr>
              <w:spacing w:line="276" w:lineRule="auto"/>
              <w:jc w:val="center"/>
              <w:rPr>
                <w:rFonts w:ascii="Arial" w:hAnsi="Arial" w:cs="Arial"/>
                <w:sz w:val="22"/>
                <w:szCs w:val="22"/>
                <w:lang w:val="id-ID"/>
              </w:rPr>
            </w:pPr>
            <w:r w:rsidRPr="00FB0ECA">
              <w:rPr>
                <w:rFonts w:ascii="Arial" w:hAnsi="Arial" w:cs="Arial"/>
                <w:sz w:val="22"/>
                <w:szCs w:val="22"/>
                <w:lang w:val="id-ID"/>
              </w:rPr>
              <w:t>13%-14%</w:t>
            </w:r>
          </w:p>
        </w:tc>
      </w:tr>
    </w:tbl>
    <w:p w14:paraId="7D3E65D3" w14:textId="77777777" w:rsidR="00FB0ECA" w:rsidRPr="008A506B" w:rsidRDefault="00FB0ECA" w:rsidP="00FB0ECA">
      <w:pPr>
        <w:spacing w:line="240" w:lineRule="auto"/>
        <w:rPr>
          <w:rFonts w:ascii="Arial" w:hAnsi="Arial" w:cs="Arial"/>
          <w:b/>
          <w:snapToGrid w:val="0"/>
          <w:position w:val="-6"/>
          <w:sz w:val="22"/>
          <w:szCs w:val="22"/>
          <w:lang w:val="id-ID"/>
        </w:rPr>
      </w:pPr>
    </w:p>
    <w:p w14:paraId="36A2313C" w14:textId="0DB0D336" w:rsidR="00F12D05" w:rsidRPr="00C333D9" w:rsidRDefault="00FB0ECA" w:rsidP="00C333D9">
      <w:pPr>
        <w:spacing w:line="240" w:lineRule="auto"/>
        <w:ind w:left="284" w:firstLine="283"/>
        <w:rPr>
          <w:rFonts w:ascii="Arial" w:hAnsi="Arial" w:cs="Arial"/>
          <w:bCs/>
          <w:snapToGrid w:val="0"/>
          <w:position w:val="-6"/>
          <w:sz w:val="22"/>
          <w:szCs w:val="22"/>
          <w:lang w:val="id-ID"/>
        </w:rPr>
      </w:pPr>
      <w:r w:rsidRPr="008A506B">
        <w:rPr>
          <w:rFonts w:ascii="Arial" w:hAnsi="Arial" w:cs="Arial"/>
          <w:bCs/>
          <w:snapToGrid w:val="0"/>
          <w:position w:val="-6"/>
          <w:sz w:val="22"/>
          <w:szCs w:val="22"/>
          <w:lang w:val="id-ID"/>
        </w:rPr>
        <w:t>Dalam hal ini, pengendalian internal yang efektif mendukung proses pelaporan permodalan yang transparan, termasuk verifikasi data ATMR dan pemantauan terhadap fluktuasi ekuitas.</w:t>
      </w:r>
    </w:p>
    <w:p w14:paraId="42103556" w14:textId="21C5A6F1" w:rsidR="006E4059" w:rsidRDefault="006E4059" w:rsidP="006E4059">
      <w:pPr>
        <w:pStyle w:val="NoSpacing"/>
        <w:spacing w:line="240" w:lineRule="auto"/>
        <w:ind w:firstLine="284"/>
        <w:rPr>
          <w:rFonts w:ascii="Arial" w:eastAsia="Times New Roman" w:hAnsi="Arial" w:cs="Arial"/>
          <w:b/>
          <w:bCs/>
          <w:kern w:val="16"/>
          <w:lang w:val="id-ID"/>
        </w:rPr>
      </w:pPr>
      <w:r w:rsidRPr="006E4059">
        <w:rPr>
          <w:rFonts w:ascii="Arial" w:eastAsia="Times New Roman" w:hAnsi="Arial" w:cs="Arial"/>
          <w:b/>
          <w:bCs/>
          <w:kern w:val="16"/>
          <w:lang w:val="id-ID"/>
        </w:rPr>
        <w:t>Akuntansi Ekuitas/Modal Bank</w:t>
      </w:r>
    </w:p>
    <w:p w14:paraId="170F54C1" w14:textId="77777777" w:rsidR="00F12D05" w:rsidRDefault="008A506B" w:rsidP="008A506B">
      <w:pPr>
        <w:pStyle w:val="NoSpacing"/>
        <w:spacing w:line="240" w:lineRule="auto"/>
        <w:ind w:left="284" w:firstLine="425"/>
        <w:rPr>
          <w:rFonts w:ascii="Arial" w:eastAsia="Times New Roman" w:hAnsi="Arial" w:cs="Arial"/>
          <w:kern w:val="16"/>
          <w:lang w:val="sv-SE"/>
        </w:rPr>
      </w:pPr>
      <w:r w:rsidRPr="008A506B">
        <w:rPr>
          <w:rFonts w:ascii="Arial" w:eastAsia="Times New Roman" w:hAnsi="Arial" w:cs="Arial"/>
          <w:kern w:val="16"/>
          <w:lang w:val="id-ID"/>
        </w:rPr>
        <w:t xml:space="preserve">Akuntansi ekuitas atau modal bank adalah proses pencatatan, pengukuran, penyajian, dan pengungkapan elemen-elemen modal dalam laporan keuangan bank sesuai dengan prinsip akuntansi yang berlaku umum dan regulasi yang ditetapkan oleh otoritas keuangan. Dalam laporan posisi keuangan, ekuitas merupakan selisih antara total aset dan total kewajiban, yang mencerminkan kepemilikan bersih dari pemegang saham terhadap aset bank. </w:t>
      </w:r>
      <w:r w:rsidRPr="008A506B">
        <w:rPr>
          <w:rFonts w:ascii="Arial" w:eastAsia="Times New Roman" w:hAnsi="Arial" w:cs="Arial"/>
          <w:kern w:val="16"/>
          <w:lang w:val="sv-SE"/>
        </w:rPr>
        <w:t>Komponen utama dari ekuitas bank meliputi modal disetor, agio atau disagio saham, laba ditahan, cadangan revaluasi aset, dan modal tambahan lain yang ditentukan oleh peraturan</w:t>
      </w:r>
      <w:r w:rsidR="00F12D05">
        <w:rPr>
          <w:rFonts w:ascii="Arial" w:eastAsia="Times New Roman" w:hAnsi="Arial" w:cs="Arial"/>
          <w:kern w:val="16"/>
          <w:lang w:val="sv-SE"/>
        </w:rPr>
        <w:t>.</w:t>
      </w:r>
    </w:p>
    <w:p w14:paraId="75E021AA" w14:textId="4C37E314" w:rsidR="008A506B" w:rsidRPr="008A506B" w:rsidRDefault="008A506B" w:rsidP="008A506B">
      <w:pPr>
        <w:pStyle w:val="NoSpacing"/>
        <w:spacing w:line="240" w:lineRule="auto"/>
        <w:ind w:left="284" w:firstLine="425"/>
        <w:rPr>
          <w:rFonts w:ascii="Arial" w:eastAsia="Times New Roman" w:hAnsi="Arial" w:cs="Arial"/>
          <w:b/>
          <w:bCs/>
          <w:kern w:val="16"/>
          <w:lang w:val="sv-SE"/>
        </w:rPr>
      </w:pPr>
      <w:r w:rsidRPr="008A506B">
        <w:rPr>
          <w:rFonts w:ascii="Arial" w:eastAsia="Times New Roman" w:hAnsi="Arial" w:cs="Arial"/>
          <w:kern w:val="16"/>
          <w:lang w:val="sv-SE"/>
        </w:rPr>
        <w:t xml:space="preserve">Pencatatan akuntansi untuk modal harus dilakukan secara akurat dan konsisten karena menyangkut transparansi, kepercayaan investor, serta dasar dalam penilaian kesehatan bank, </w:t>
      </w:r>
      <w:r w:rsidRPr="008A506B">
        <w:rPr>
          <w:rFonts w:ascii="Arial" w:eastAsia="Times New Roman" w:hAnsi="Arial" w:cs="Arial"/>
          <w:kern w:val="16"/>
          <w:lang w:val="sv-SE"/>
        </w:rPr>
        <w:lastRenderedPageBreak/>
        <w:t>seperti penghitungan rasio Capital Adequacy Ratio (CAR). Dalam praktiknya, akuntansi modal bank juga harus mematuhi ketentuan dari Otoritas Jasa Keuangan (OJK), standar PSAK (Pernyataan Standar Akuntansi Keuangan), serta panduan dari Bank Indonesia. Penerapan pengendalian internal yang memadai sangat diperlukan untuk menjamin bahwa setiap transaksi modal, termasuk penambahan, pengurangan, maupun revaluasi modal, telah dicatat dan dilaporkan secara sah dan dapat diverifikasi (Hery, 2017; Mulyadi, 2021). Dengan demikian, akuntansi ekuitas bukan hanya menjadi alat pencatatan, tetapi juga sarana pertanggungjawaban yang krusial dalam operasional perbankan yang sehat dan transparan</w:t>
      </w:r>
      <w:r w:rsidRPr="008A506B">
        <w:rPr>
          <w:rFonts w:ascii="Arial" w:eastAsia="Times New Roman" w:hAnsi="Arial" w:cs="Arial"/>
          <w:b/>
          <w:bCs/>
          <w:kern w:val="16"/>
          <w:lang w:val="sv-SE"/>
        </w:rPr>
        <w:t>.</w:t>
      </w:r>
    </w:p>
    <w:p w14:paraId="70727DBA" w14:textId="77777777" w:rsidR="00C251D6" w:rsidRDefault="00C251D6" w:rsidP="006E4059">
      <w:pPr>
        <w:pStyle w:val="NoSpacing"/>
        <w:spacing w:line="240" w:lineRule="auto"/>
        <w:ind w:firstLine="284"/>
        <w:rPr>
          <w:rFonts w:ascii="Arial" w:eastAsia="Times New Roman" w:hAnsi="Arial" w:cs="Arial"/>
          <w:b/>
          <w:bCs/>
          <w:kern w:val="16"/>
          <w:lang w:val="id-ID"/>
        </w:rPr>
      </w:pPr>
    </w:p>
    <w:p w14:paraId="43C0ED56" w14:textId="77777777" w:rsidR="00C333D9" w:rsidRDefault="00C333D9" w:rsidP="006E4059">
      <w:pPr>
        <w:pStyle w:val="NoSpacing"/>
        <w:spacing w:line="240" w:lineRule="auto"/>
        <w:ind w:firstLine="284"/>
        <w:jc w:val="center"/>
        <w:rPr>
          <w:rFonts w:ascii="Arial" w:eastAsia="Times New Roman" w:hAnsi="Arial" w:cs="Arial"/>
          <w:b/>
          <w:bCs/>
          <w:kern w:val="16"/>
          <w:lang w:val="id-ID"/>
        </w:rPr>
      </w:pPr>
    </w:p>
    <w:p w14:paraId="374FD34E" w14:textId="77777777" w:rsidR="00C333D9" w:rsidRDefault="00C333D9" w:rsidP="006E4059">
      <w:pPr>
        <w:pStyle w:val="NoSpacing"/>
        <w:spacing w:line="240" w:lineRule="auto"/>
        <w:ind w:firstLine="284"/>
        <w:jc w:val="center"/>
        <w:rPr>
          <w:rFonts w:ascii="Arial" w:eastAsia="Times New Roman" w:hAnsi="Arial" w:cs="Arial"/>
          <w:b/>
          <w:bCs/>
          <w:kern w:val="16"/>
          <w:lang w:val="id-ID"/>
        </w:rPr>
      </w:pPr>
    </w:p>
    <w:p w14:paraId="63CAF119" w14:textId="5B5DC4B2" w:rsidR="006E4059" w:rsidRDefault="006E4059" w:rsidP="006E4059">
      <w:pPr>
        <w:pStyle w:val="NoSpacing"/>
        <w:spacing w:line="240" w:lineRule="auto"/>
        <w:ind w:firstLine="284"/>
        <w:jc w:val="center"/>
        <w:rPr>
          <w:rFonts w:ascii="Arial" w:eastAsia="Times New Roman" w:hAnsi="Arial" w:cs="Arial"/>
          <w:b/>
          <w:bCs/>
          <w:kern w:val="16"/>
          <w:lang w:val="id-ID"/>
        </w:rPr>
      </w:pPr>
      <w:r>
        <w:rPr>
          <w:rFonts w:ascii="Arial" w:eastAsia="Times New Roman" w:hAnsi="Arial" w:cs="Arial"/>
          <w:b/>
          <w:bCs/>
          <w:kern w:val="16"/>
          <w:lang w:val="id-ID"/>
        </w:rPr>
        <w:t xml:space="preserve">Tabel. 3 </w:t>
      </w:r>
      <w:r w:rsidRPr="006E4059">
        <w:rPr>
          <w:rFonts w:ascii="Arial" w:eastAsia="Times New Roman" w:hAnsi="Arial" w:cs="Arial"/>
          <w:b/>
          <w:bCs/>
          <w:kern w:val="16"/>
          <w:lang w:val="id-ID"/>
        </w:rPr>
        <w:t>Akuntansi Ekuitas/Modal Bank</w:t>
      </w:r>
    </w:p>
    <w:p w14:paraId="794D7A83" w14:textId="77777777" w:rsidR="006E4059" w:rsidRDefault="006E4059" w:rsidP="006E4059">
      <w:pPr>
        <w:pStyle w:val="NoSpacing"/>
        <w:spacing w:line="240" w:lineRule="auto"/>
        <w:ind w:firstLine="284"/>
        <w:jc w:val="center"/>
        <w:rPr>
          <w:rFonts w:ascii="Arial" w:eastAsia="Times New Roman" w:hAnsi="Arial" w:cs="Arial"/>
          <w:b/>
          <w:bCs/>
          <w:kern w:val="16"/>
          <w:lang w:val="id-ID"/>
        </w:rPr>
      </w:pPr>
    </w:p>
    <w:tbl>
      <w:tblPr>
        <w:tblStyle w:val="DefaultTable"/>
        <w:tblW w:w="0" w:type="auto"/>
        <w:jc w:val="center"/>
        <w:tblInd w:w="0"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830"/>
        <w:gridCol w:w="6161"/>
      </w:tblGrid>
      <w:tr w:rsidR="006E4059" w:rsidRPr="006E4059" w14:paraId="60A20DA8" w14:textId="77777777" w:rsidTr="00C333D9">
        <w:trPr>
          <w:trHeight w:val="511"/>
          <w:jc w:val="center"/>
        </w:trPr>
        <w:tc>
          <w:tcPr>
            <w:tcW w:w="2830" w:type="dxa"/>
            <w:shd w:val="clear" w:color="auto" w:fill="D9D9D9" w:themeFill="background1" w:themeFillShade="D9"/>
            <w:vAlign w:val="center"/>
            <w:hideMark/>
          </w:tcPr>
          <w:p w14:paraId="6EE254FE" w14:textId="77777777" w:rsidR="006E4059" w:rsidRPr="006E4059" w:rsidRDefault="006E4059" w:rsidP="006E4059">
            <w:pPr>
              <w:jc w:val="center"/>
              <w:rPr>
                <w:rFonts w:ascii="Arial" w:hAnsi="Arial" w:cs="Arial"/>
                <w:b/>
                <w:bCs/>
                <w:sz w:val="22"/>
                <w:szCs w:val="22"/>
                <w:lang w:val="id-ID"/>
              </w:rPr>
            </w:pPr>
            <w:r w:rsidRPr="006E4059">
              <w:rPr>
                <w:rFonts w:ascii="Arial" w:hAnsi="Arial" w:cs="Arial"/>
                <w:b/>
                <w:bCs/>
                <w:sz w:val="22"/>
                <w:szCs w:val="22"/>
                <w:lang w:val="id-ID"/>
              </w:rPr>
              <w:t>Komponen Ekuitas</w:t>
            </w:r>
          </w:p>
        </w:tc>
        <w:tc>
          <w:tcPr>
            <w:tcW w:w="0" w:type="auto"/>
            <w:shd w:val="clear" w:color="auto" w:fill="D9D9D9" w:themeFill="background1" w:themeFillShade="D9"/>
            <w:vAlign w:val="center"/>
            <w:hideMark/>
          </w:tcPr>
          <w:p w14:paraId="7BE378E6" w14:textId="77777777" w:rsidR="006E4059" w:rsidRPr="006E4059" w:rsidRDefault="006E4059" w:rsidP="006E4059">
            <w:pPr>
              <w:jc w:val="center"/>
              <w:rPr>
                <w:rFonts w:ascii="Arial" w:hAnsi="Arial" w:cs="Arial"/>
                <w:b/>
                <w:bCs/>
                <w:sz w:val="22"/>
                <w:szCs w:val="22"/>
                <w:lang w:val="id-ID"/>
              </w:rPr>
            </w:pPr>
            <w:r w:rsidRPr="006E4059">
              <w:rPr>
                <w:rFonts w:ascii="Arial" w:hAnsi="Arial" w:cs="Arial"/>
                <w:b/>
                <w:bCs/>
                <w:sz w:val="22"/>
                <w:szCs w:val="22"/>
                <w:lang w:val="id-ID"/>
              </w:rPr>
              <w:t>Penjelasan</w:t>
            </w:r>
          </w:p>
        </w:tc>
      </w:tr>
      <w:tr w:rsidR="006E4059" w:rsidRPr="00E86BF4" w14:paraId="7C7ABE99" w14:textId="77777777" w:rsidTr="00C333D9">
        <w:trPr>
          <w:jc w:val="center"/>
        </w:trPr>
        <w:tc>
          <w:tcPr>
            <w:tcW w:w="2830" w:type="dxa"/>
            <w:hideMark/>
          </w:tcPr>
          <w:p w14:paraId="43F2DAD8" w14:textId="77777777" w:rsidR="006E4059" w:rsidRPr="006E4059" w:rsidRDefault="006E4059" w:rsidP="00142CF0">
            <w:pPr>
              <w:spacing w:line="360" w:lineRule="auto"/>
              <w:rPr>
                <w:rFonts w:ascii="Arial" w:hAnsi="Arial" w:cs="Arial"/>
                <w:sz w:val="22"/>
                <w:szCs w:val="22"/>
                <w:lang w:val="id-ID"/>
              </w:rPr>
            </w:pPr>
            <w:r w:rsidRPr="006E4059">
              <w:rPr>
                <w:rFonts w:ascii="Arial" w:hAnsi="Arial" w:cs="Arial"/>
                <w:sz w:val="22"/>
                <w:szCs w:val="22"/>
                <w:lang w:val="id-ID"/>
              </w:rPr>
              <w:t>Modal disetor</w:t>
            </w:r>
          </w:p>
        </w:tc>
        <w:tc>
          <w:tcPr>
            <w:tcW w:w="0" w:type="auto"/>
            <w:hideMark/>
          </w:tcPr>
          <w:p w14:paraId="56C27120" w14:textId="77777777" w:rsidR="006E4059" w:rsidRPr="006E4059" w:rsidRDefault="006E4059" w:rsidP="006E4059">
            <w:pPr>
              <w:rPr>
                <w:rFonts w:ascii="Arial" w:hAnsi="Arial" w:cs="Arial"/>
                <w:sz w:val="22"/>
                <w:szCs w:val="22"/>
                <w:lang w:val="id-ID"/>
              </w:rPr>
            </w:pPr>
            <w:r w:rsidRPr="006E4059">
              <w:rPr>
                <w:rFonts w:ascii="Arial" w:hAnsi="Arial" w:cs="Arial"/>
                <w:sz w:val="22"/>
                <w:szCs w:val="22"/>
                <w:lang w:val="id-ID"/>
              </w:rPr>
              <w:t>Dana dari pemilik atau pemegang saham</w:t>
            </w:r>
          </w:p>
        </w:tc>
      </w:tr>
      <w:tr w:rsidR="006E4059" w:rsidRPr="00E86BF4" w14:paraId="625F70C5" w14:textId="77777777" w:rsidTr="00C333D9">
        <w:trPr>
          <w:jc w:val="center"/>
        </w:trPr>
        <w:tc>
          <w:tcPr>
            <w:tcW w:w="2830" w:type="dxa"/>
            <w:hideMark/>
          </w:tcPr>
          <w:p w14:paraId="0BEEFBF4" w14:textId="77777777" w:rsidR="006E4059" w:rsidRPr="006E4059" w:rsidRDefault="006E4059" w:rsidP="00142CF0">
            <w:pPr>
              <w:spacing w:line="360" w:lineRule="auto"/>
              <w:rPr>
                <w:rFonts w:ascii="Arial" w:hAnsi="Arial" w:cs="Arial"/>
                <w:sz w:val="22"/>
                <w:szCs w:val="22"/>
                <w:lang w:val="id-ID"/>
              </w:rPr>
            </w:pPr>
            <w:r w:rsidRPr="006E4059">
              <w:rPr>
                <w:rFonts w:ascii="Arial" w:hAnsi="Arial" w:cs="Arial"/>
                <w:sz w:val="22"/>
                <w:szCs w:val="22"/>
                <w:lang w:val="id-ID"/>
              </w:rPr>
              <w:t>Agio/Disagio Saham</w:t>
            </w:r>
          </w:p>
        </w:tc>
        <w:tc>
          <w:tcPr>
            <w:tcW w:w="0" w:type="auto"/>
            <w:hideMark/>
          </w:tcPr>
          <w:p w14:paraId="6A448998" w14:textId="77777777" w:rsidR="006E4059" w:rsidRPr="006E4059" w:rsidRDefault="006E4059" w:rsidP="006E4059">
            <w:pPr>
              <w:rPr>
                <w:rFonts w:ascii="Arial" w:hAnsi="Arial" w:cs="Arial"/>
                <w:sz w:val="22"/>
                <w:szCs w:val="22"/>
                <w:lang w:val="id-ID"/>
              </w:rPr>
            </w:pPr>
            <w:r w:rsidRPr="006E4059">
              <w:rPr>
                <w:rFonts w:ascii="Arial" w:hAnsi="Arial" w:cs="Arial"/>
                <w:sz w:val="22"/>
                <w:szCs w:val="22"/>
                <w:lang w:val="id-ID"/>
              </w:rPr>
              <w:t>Selisih antara harga jual saham dengan nilai nominal</w:t>
            </w:r>
          </w:p>
        </w:tc>
      </w:tr>
      <w:tr w:rsidR="006E4059" w:rsidRPr="00E86BF4" w14:paraId="73C3BEE3" w14:textId="77777777" w:rsidTr="00C333D9">
        <w:trPr>
          <w:jc w:val="center"/>
        </w:trPr>
        <w:tc>
          <w:tcPr>
            <w:tcW w:w="2830" w:type="dxa"/>
            <w:hideMark/>
          </w:tcPr>
          <w:p w14:paraId="02762CA2" w14:textId="77777777" w:rsidR="006E4059" w:rsidRPr="006E4059" w:rsidRDefault="006E4059" w:rsidP="00142CF0">
            <w:pPr>
              <w:spacing w:line="360" w:lineRule="auto"/>
              <w:rPr>
                <w:rFonts w:ascii="Arial" w:hAnsi="Arial" w:cs="Arial"/>
                <w:sz w:val="22"/>
                <w:szCs w:val="22"/>
                <w:lang w:val="id-ID"/>
              </w:rPr>
            </w:pPr>
            <w:r w:rsidRPr="006E4059">
              <w:rPr>
                <w:rFonts w:ascii="Arial" w:hAnsi="Arial" w:cs="Arial"/>
                <w:sz w:val="22"/>
                <w:szCs w:val="22"/>
                <w:lang w:val="id-ID"/>
              </w:rPr>
              <w:t>Laba Ditahan</w:t>
            </w:r>
          </w:p>
        </w:tc>
        <w:tc>
          <w:tcPr>
            <w:tcW w:w="0" w:type="auto"/>
            <w:hideMark/>
          </w:tcPr>
          <w:p w14:paraId="0A9AE805" w14:textId="77777777" w:rsidR="006E4059" w:rsidRPr="006E4059" w:rsidRDefault="006E4059" w:rsidP="006E4059">
            <w:pPr>
              <w:rPr>
                <w:rFonts w:ascii="Arial" w:hAnsi="Arial" w:cs="Arial"/>
                <w:sz w:val="22"/>
                <w:szCs w:val="22"/>
                <w:lang w:val="id-ID"/>
              </w:rPr>
            </w:pPr>
            <w:r w:rsidRPr="006E4059">
              <w:rPr>
                <w:rFonts w:ascii="Arial" w:hAnsi="Arial" w:cs="Arial"/>
                <w:sz w:val="22"/>
                <w:szCs w:val="22"/>
                <w:lang w:val="id-ID"/>
              </w:rPr>
              <w:t>Keuntungan yang tidak dibagikan dan diinvestasikan kembali</w:t>
            </w:r>
          </w:p>
        </w:tc>
      </w:tr>
      <w:tr w:rsidR="006E4059" w:rsidRPr="00E86BF4" w14:paraId="351C80EA" w14:textId="77777777" w:rsidTr="00C333D9">
        <w:trPr>
          <w:jc w:val="center"/>
        </w:trPr>
        <w:tc>
          <w:tcPr>
            <w:tcW w:w="2830" w:type="dxa"/>
            <w:hideMark/>
          </w:tcPr>
          <w:p w14:paraId="377F0EB4" w14:textId="77777777" w:rsidR="006E4059" w:rsidRPr="006E4059" w:rsidRDefault="006E4059" w:rsidP="00142CF0">
            <w:pPr>
              <w:spacing w:line="360" w:lineRule="auto"/>
              <w:rPr>
                <w:rFonts w:ascii="Arial" w:hAnsi="Arial" w:cs="Arial"/>
                <w:sz w:val="22"/>
                <w:szCs w:val="22"/>
                <w:lang w:val="id-ID"/>
              </w:rPr>
            </w:pPr>
            <w:r w:rsidRPr="006E4059">
              <w:rPr>
                <w:rFonts w:ascii="Arial" w:hAnsi="Arial" w:cs="Arial"/>
                <w:sz w:val="22"/>
                <w:szCs w:val="22"/>
                <w:lang w:val="id-ID"/>
              </w:rPr>
              <w:t>Cadangan Revaluasi</w:t>
            </w:r>
          </w:p>
        </w:tc>
        <w:tc>
          <w:tcPr>
            <w:tcW w:w="0" w:type="auto"/>
            <w:hideMark/>
          </w:tcPr>
          <w:p w14:paraId="2063F0E0" w14:textId="77777777" w:rsidR="006E4059" w:rsidRPr="006E4059" w:rsidRDefault="006E4059" w:rsidP="006E4059">
            <w:pPr>
              <w:rPr>
                <w:rFonts w:ascii="Arial" w:hAnsi="Arial" w:cs="Arial"/>
                <w:sz w:val="22"/>
                <w:szCs w:val="22"/>
                <w:lang w:val="id-ID"/>
              </w:rPr>
            </w:pPr>
            <w:r w:rsidRPr="006E4059">
              <w:rPr>
                <w:rFonts w:ascii="Arial" w:hAnsi="Arial" w:cs="Arial"/>
                <w:sz w:val="22"/>
                <w:szCs w:val="22"/>
                <w:lang w:val="id-ID"/>
              </w:rPr>
              <w:t>Selisih nilai wajar aset tetap yang diakui sesuai PSAK</w:t>
            </w:r>
          </w:p>
        </w:tc>
      </w:tr>
    </w:tbl>
    <w:p w14:paraId="19FAD30C" w14:textId="77777777" w:rsidR="00106C58" w:rsidRDefault="00106C58" w:rsidP="0077283A">
      <w:pPr>
        <w:pStyle w:val="NoSpacing"/>
        <w:spacing w:line="240" w:lineRule="auto"/>
        <w:ind w:left="284" w:firstLine="425"/>
        <w:rPr>
          <w:rFonts w:ascii="Arial" w:hAnsi="Arial" w:cs="Arial"/>
          <w:lang w:val="id-ID"/>
        </w:rPr>
      </w:pPr>
    </w:p>
    <w:p w14:paraId="72F5C694" w14:textId="3739C4B8" w:rsidR="0077283A" w:rsidRPr="0077283A" w:rsidRDefault="0077283A" w:rsidP="00C333D9">
      <w:pPr>
        <w:pStyle w:val="NoSpacing"/>
        <w:spacing w:line="240" w:lineRule="auto"/>
        <w:ind w:left="284" w:firstLine="425"/>
        <w:rPr>
          <w:rFonts w:ascii="Arial" w:hAnsi="Arial" w:cs="Arial"/>
          <w:lang w:val="id-ID"/>
        </w:rPr>
      </w:pPr>
      <w:r w:rsidRPr="0077283A">
        <w:rPr>
          <w:rFonts w:ascii="Arial" w:hAnsi="Arial" w:cs="Arial"/>
          <w:lang w:val="id-ID"/>
        </w:rPr>
        <w:t>Pengendalian internal diterapkan untuk menjamin bahwa pencatatan ekuitas dilakukan dengan akurat dan sah, melalui prosedur sebagai berikut:</w:t>
      </w:r>
    </w:p>
    <w:p w14:paraId="59C43ACD" w14:textId="77777777" w:rsidR="0077283A" w:rsidRPr="0077283A" w:rsidRDefault="0077283A" w:rsidP="00C333D9">
      <w:pPr>
        <w:pStyle w:val="ListParagraph"/>
        <w:numPr>
          <w:ilvl w:val="0"/>
          <w:numId w:val="47"/>
        </w:numPr>
        <w:spacing w:line="240" w:lineRule="auto"/>
        <w:rPr>
          <w:rFonts w:ascii="Arial" w:hAnsi="Arial" w:cs="Arial"/>
          <w:lang w:val="id-ID"/>
        </w:rPr>
      </w:pPr>
      <w:r w:rsidRPr="0077283A">
        <w:rPr>
          <w:rFonts w:ascii="Arial" w:hAnsi="Arial" w:cs="Arial"/>
          <w:lang w:val="id-ID"/>
        </w:rPr>
        <w:t>Otorisasi transaksi modal oleh manajemen senior;</w:t>
      </w:r>
    </w:p>
    <w:p w14:paraId="5810A476" w14:textId="77777777" w:rsidR="0077283A" w:rsidRPr="0077283A" w:rsidRDefault="0077283A" w:rsidP="00C333D9">
      <w:pPr>
        <w:pStyle w:val="ListParagraph"/>
        <w:numPr>
          <w:ilvl w:val="0"/>
          <w:numId w:val="47"/>
        </w:numPr>
        <w:spacing w:line="240" w:lineRule="auto"/>
        <w:rPr>
          <w:rFonts w:ascii="Arial" w:hAnsi="Arial" w:cs="Arial"/>
          <w:lang w:val="id-ID"/>
        </w:rPr>
      </w:pPr>
      <w:r w:rsidRPr="0077283A">
        <w:rPr>
          <w:rFonts w:ascii="Arial" w:hAnsi="Arial" w:cs="Arial"/>
          <w:lang w:val="id-ID"/>
        </w:rPr>
        <w:t>Rekonsiliasi berkala antara buku besar dan laporan keuangan;</w:t>
      </w:r>
    </w:p>
    <w:p w14:paraId="1182227B" w14:textId="77777777" w:rsidR="0077283A" w:rsidRPr="0077283A" w:rsidRDefault="0077283A" w:rsidP="00C333D9">
      <w:pPr>
        <w:pStyle w:val="ListParagraph"/>
        <w:numPr>
          <w:ilvl w:val="0"/>
          <w:numId w:val="47"/>
        </w:numPr>
        <w:spacing w:line="240" w:lineRule="auto"/>
        <w:rPr>
          <w:rFonts w:ascii="Arial" w:hAnsi="Arial" w:cs="Arial"/>
          <w:lang w:val="id-ID"/>
        </w:rPr>
      </w:pPr>
      <w:r w:rsidRPr="0077283A">
        <w:rPr>
          <w:rFonts w:ascii="Arial" w:hAnsi="Arial" w:cs="Arial"/>
          <w:lang w:val="id-ID"/>
        </w:rPr>
        <w:t>Audit internal terhadap perubahan modal dan sumbernya;</w:t>
      </w:r>
    </w:p>
    <w:p w14:paraId="375F4359" w14:textId="35D39B97" w:rsidR="0077283A" w:rsidRPr="00B92346" w:rsidRDefault="0077283A" w:rsidP="00C333D9">
      <w:pPr>
        <w:pStyle w:val="ListParagraph"/>
        <w:numPr>
          <w:ilvl w:val="0"/>
          <w:numId w:val="47"/>
        </w:numPr>
        <w:spacing w:after="0" w:line="240" w:lineRule="auto"/>
        <w:rPr>
          <w:rFonts w:ascii="Arial" w:hAnsi="Arial" w:cs="Arial"/>
          <w:lang w:val="sv-SE"/>
        </w:rPr>
      </w:pPr>
      <w:r w:rsidRPr="0077283A">
        <w:rPr>
          <w:rFonts w:ascii="Arial" w:hAnsi="Arial" w:cs="Arial"/>
          <w:lang w:val="id-ID"/>
        </w:rPr>
        <w:t>Dokumentasi lengkap untuk setiap transaksi modal.</w:t>
      </w:r>
    </w:p>
    <w:p w14:paraId="6D40AF4E" w14:textId="65922471" w:rsidR="002E21F7" w:rsidRDefault="0077283A" w:rsidP="00C333D9">
      <w:pPr>
        <w:pStyle w:val="NoSpacing"/>
        <w:spacing w:line="240" w:lineRule="auto"/>
        <w:ind w:left="284" w:firstLine="425"/>
        <w:rPr>
          <w:rFonts w:ascii="Arial" w:hAnsi="Arial" w:cs="Arial"/>
          <w:b/>
          <w:bCs/>
          <w:lang w:val="id-ID"/>
        </w:rPr>
      </w:pPr>
      <w:r w:rsidRPr="0077283A">
        <w:rPr>
          <w:rFonts w:ascii="Arial" w:hAnsi="Arial" w:cs="Arial"/>
          <w:lang w:val="id-ID"/>
        </w:rPr>
        <w:t>Arens et al. (2018) menekankan bahwa prosedur internal ini bertujuan mencegah salah saji atau manipulasi data keuangan yang dapat menyesatkan regulator maupun investor. Mulyadi (2016) juga menyatakan bahwa sistem pengendalian internal menjadi sarana utama dalam menjaga integritas informasi keuangan dan mencegah fraud.</w:t>
      </w:r>
    </w:p>
    <w:p w14:paraId="4310CBD0" w14:textId="475CFE65" w:rsidR="006E4059" w:rsidRPr="006E4059" w:rsidRDefault="006E4059" w:rsidP="0077283A">
      <w:pPr>
        <w:pStyle w:val="NoSpacing"/>
        <w:spacing w:line="240" w:lineRule="auto"/>
        <w:ind w:left="284" w:firstLine="425"/>
        <w:rPr>
          <w:rFonts w:ascii="Arial" w:hAnsi="Arial" w:cs="Arial"/>
          <w:b/>
          <w:bCs/>
          <w:lang w:val="id-ID"/>
        </w:rPr>
      </w:pPr>
      <w:r w:rsidRPr="006E4059">
        <w:rPr>
          <w:rFonts w:ascii="Arial" w:hAnsi="Arial" w:cs="Arial"/>
          <w:lang w:val="id-ID"/>
        </w:rPr>
        <w:t>Akuntansi ekuitas dalam konteks perbankan merupakan bagian penting dari penyusunan laporan posisi keuangan yang mencerminkan klaim pemilik bank terhadap aset setelah dikurangi seluruh kewajiban. Dalam praktiknya, komponen ekuitas bank terdiri atas beberapa akun utama yang memiliki peran spesifik dalam mencerminkan kondisi keuangan dan stabilitas modal bank. Pertama, modal disetor merupakan kontribusi dari pemilik atau pemegang saham yang disetorkan secara langsung kepada bank dan digunakan sebagai dasar dalam operasional dan pemenuhan ketentuan permodalan minimum. Modal disetor biasanya terdiri dari saham biasa dan saham preferen, yang masing-masing memiliki karakteristik dan perlakuan akuntansi tersendiri. Kedua, agio atau disagio saham merupakan selisih antara harga jual saham dengan nilai nominal saham tersebut. Jika harga jual melebihi nilai nominal, maka terjadi agio; sebaliknya, jika harga jual di bawah nilai nominal, maka tercatat sebagai disagio. Agio saham biasanya menambah ekuitas dan dapat digunakan untuk memperkuat cadangan modal bank.</w:t>
      </w:r>
    </w:p>
    <w:p w14:paraId="7667C958" w14:textId="77777777" w:rsidR="006E4059" w:rsidRPr="006E4059" w:rsidRDefault="006E4059" w:rsidP="006E4059">
      <w:pPr>
        <w:pStyle w:val="NoSpacing"/>
        <w:spacing w:line="240" w:lineRule="auto"/>
        <w:ind w:left="284" w:firstLine="425"/>
        <w:rPr>
          <w:rFonts w:ascii="Arial" w:hAnsi="Arial" w:cs="Arial"/>
          <w:lang w:val="id-ID"/>
        </w:rPr>
      </w:pPr>
      <w:r w:rsidRPr="006E4059">
        <w:rPr>
          <w:rFonts w:ascii="Arial" w:hAnsi="Arial" w:cs="Arial"/>
          <w:lang w:val="id-ID"/>
        </w:rPr>
        <w:t>Komponen ketiga adalah laba ditahan, yaitu akumulasi keuntungan yang tidak dibagikan kepada pemegang saham dalam bentuk dividen, melainkan digunakan kembali untuk memperkuat modal bank. Laba ditahan merupakan indikator penting dari kinerja keuangan jangka panjang suatu bank, dan menjadi bagian dari modal inti (Tier 1 Capital) yang diperhitungkan dalam penilaian Capital Adequacy Ratio (CAR). Komponen keempat adalah cadangan revaluasi aset tetap, yang mencerminkan selisih antara nilai buku aset tetap dengan nilai wajarnya sesuai dengan hasil revaluasi. Cadangan ini diakui sebagai bagian dari ekuitas apabila memenuhi kriteria yang ditetapkan oleh standar akuntansi yang berlaku, seperti PSAK 16 untuk aset tetap.</w:t>
      </w:r>
    </w:p>
    <w:p w14:paraId="0F3D88AD" w14:textId="1CCEAB65" w:rsidR="006F6545" w:rsidRPr="00C333D9" w:rsidRDefault="006E4059" w:rsidP="00C333D9">
      <w:pPr>
        <w:pStyle w:val="NoSpacing"/>
        <w:spacing w:line="240" w:lineRule="auto"/>
        <w:ind w:left="284" w:firstLine="425"/>
        <w:rPr>
          <w:rFonts w:ascii="Arial" w:hAnsi="Arial" w:cs="Arial"/>
          <w:lang w:val="id-ID"/>
        </w:rPr>
      </w:pPr>
      <w:r w:rsidRPr="006E4059">
        <w:rPr>
          <w:rFonts w:ascii="Arial" w:hAnsi="Arial" w:cs="Arial"/>
          <w:lang w:val="id-ID"/>
        </w:rPr>
        <w:t xml:space="preserve">Setiap komponen ekuitas ini harus dicatat dan disajikan secara transparan dan sesuai dengan prinsip akuntansi yang berlaku umum (SAK), serta tunduk pada peraturan regulator </w:t>
      </w:r>
      <w:r w:rsidRPr="006E4059">
        <w:rPr>
          <w:rFonts w:ascii="Arial" w:hAnsi="Arial" w:cs="Arial"/>
          <w:lang w:val="id-ID"/>
        </w:rPr>
        <w:lastRenderedPageBreak/>
        <w:t>seperti OJK. Oleh karena itu, sistem pengendalian internal yang efektif sangat penting untuk menjamin keakuratan, keabsahan, dan kelengkapan dalam pencatatan ekuitas. Pengendalian internal dalam pencatatan modal dapat mencakup mekanisme otorisasi transaksi, dokumentasi yang memadai, rekonsiliasi berkala antara laporan keuangan dan data pembukuan, serta pemeriksaan oleh unit audit internal. Dengan penerapan sistem pengendalian yang baik, bank dapat menjaga integritas data keuangan, memenuhi kewajiban regulasi, serta meningkatkan kepercayaan investor dan pemangku kepentingan lainnya terhadap laporan keuangan yang disajikan.</w:t>
      </w:r>
    </w:p>
    <w:p w14:paraId="2A3C82EF" w14:textId="3F91FE62" w:rsidR="00441076" w:rsidRDefault="00202AC4" w:rsidP="007673DC">
      <w:pPr>
        <w:spacing w:line="276" w:lineRule="auto"/>
        <w:rPr>
          <w:rFonts w:ascii="Arial" w:hAnsi="Arial" w:cs="Arial"/>
          <w:b/>
          <w:snapToGrid w:val="0"/>
          <w:position w:val="-6"/>
          <w:sz w:val="24"/>
          <w:szCs w:val="24"/>
          <w:lang w:val="id-ID"/>
        </w:rPr>
      </w:pPr>
      <w:r w:rsidRPr="009054E4">
        <w:rPr>
          <w:rFonts w:ascii="Arial" w:hAnsi="Arial" w:cs="Arial"/>
          <w:b/>
          <w:snapToGrid w:val="0"/>
          <w:position w:val="-6"/>
          <w:sz w:val="24"/>
          <w:szCs w:val="24"/>
          <w:lang w:val="sv-SE"/>
        </w:rPr>
        <w:t>4</w:t>
      </w:r>
      <w:r w:rsidR="00F4552A" w:rsidRPr="009054E4">
        <w:rPr>
          <w:rFonts w:ascii="Arial" w:hAnsi="Arial" w:cs="Arial"/>
          <w:b/>
          <w:snapToGrid w:val="0"/>
          <w:position w:val="-6"/>
          <w:lang w:val="sv-SE"/>
        </w:rPr>
        <w:t xml:space="preserve">. </w:t>
      </w:r>
      <w:r w:rsidR="00F4552A" w:rsidRPr="00104905">
        <w:rPr>
          <w:rFonts w:ascii="Arial" w:hAnsi="Arial" w:cs="Arial"/>
          <w:b/>
          <w:snapToGrid w:val="0"/>
          <w:position w:val="-6"/>
          <w:sz w:val="24"/>
          <w:szCs w:val="24"/>
          <w:lang w:val="id-ID"/>
        </w:rPr>
        <w:t>KESIMPULAN</w:t>
      </w:r>
      <w:r w:rsidR="00075CEF">
        <w:rPr>
          <w:rFonts w:ascii="Arial" w:hAnsi="Arial" w:cs="Arial"/>
          <w:b/>
          <w:snapToGrid w:val="0"/>
          <w:position w:val="-6"/>
          <w:sz w:val="24"/>
          <w:szCs w:val="24"/>
          <w:lang w:val="id-ID"/>
        </w:rPr>
        <w:t xml:space="preserve"> </w:t>
      </w:r>
    </w:p>
    <w:p w14:paraId="66E24C78" w14:textId="77777777" w:rsidR="00075CEF" w:rsidRPr="00106C58" w:rsidRDefault="00075CEF" w:rsidP="00F47A39">
      <w:pPr>
        <w:numPr>
          <w:ilvl w:val="0"/>
          <w:numId w:val="49"/>
        </w:numPr>
        <w:spacing w:line="240" w:lineRule="auto"/>
        <w:ind w:hanging="294"/>
        <w:rPr>
          <w:rFonts w:ascii="Arial" w:hAnsi="Arial" w:cs="Arial"/>
          <w:snapToGrid w:val="0"/>
          <w:position w:val="-6"/>
          <w:sz w:val="22"/>
          <w:szCs w:val="22"/>
          <w:lang w:val="id-ID"/>
        </w:rPr>
      </w:pPr>
      <w:r w:rsidRPr="00106C58">
        <w:rPr>
          <w:rFonts w:ascii="Arial" w:hAnsi="Arial" w:cs="Arial"/>
          <w:snapToGrid w:val="0"/>
          <w:position w:val="-6"/>
          <w:sz w:val="22"/>
          <w:szCs w:val="22"/>
          <w:lang w:val="id-ID"/>
        </w:rPr>
        <w:t>Pengendalian internal memainkan peran krusial dalam mendukung akurasi dan keandalan pelaporan akuntansi ekuitas bank. Sistem yang baik mampu mencegah kesalahan pencatatan dan meningkatkan transparansi laporan keuangan.</w:t>
      </w:r>
    </w:p>
    <w:p w14:paraId="129C9819" w14:textId="77777777" w:rsidR="00075CEF" w:rsidRPr="00106C58" w:rsidRDefault="00075CEF" w:rsidP="00F47A39">
      <w:pPr>
        <w:numPr>
          <w:ilvl w:val="0"/>
          <w:numId w:val="49"/>
        </w:numPr>
        <w:spacing w:line="240" w:lineRule="auto"/>
        <w:ind w:hanging="294"/>
        <w:rPr>
          <w:rFonts w:ascii="Arial" w:hAnsi="Arial" w:cs="Arial"/>
          <w:snapToGrid w:val="0"/>
          <w:position w:val="-6"/>
          <w:sz w:val="22"/>
          <w:szCs w:val="22"/>
          <w:lang w:val="id-ID"/>
        </w:rPr>
      </w:pPr>
      <w:r w:rsidRPr="00106C58">
        <w:rPr>
          <w:rFonts w:ascii="Arial" w:hAnsi="Arial" w:cs="Arial"/>
          <w:snapToGrid w:val="0"/>
          <w:position w:val="-6"/>
          <w:sz w:val="22"/>
          <w:szCs w:val="22"/>
          <w:lang w:val="id-ID"/>
        </w:rPr>
        <w:t>Ekuitas atau modal bank merupakan indikator penting dalam menilai kesehatan keuangan bank, baik untuk bank umum maupun Bank Perkreditan Rakyat (BPR). Komponen modal seperti modal disetor, agio/disagio saham, laba ditahan, dan cadangan revaluasi harus dicatat dan disajikan secara akurat.</w:t>
      </w:r>
    </w:p>
    <w:p w14:paraId="1C83BE44" w14:textId="77777777" w:rsidR="00075CEF" w:rsidRPr="00106C58" w:rsidRDefault="00075CEF" w:rsidP="00F47A39">
      <w:pPr>
        <w:numPr>
          <w:ilvl w:val="0"/>
          <w:numId w:val="49"/>
        </w:numPr>
        <w:spacing w:line="240" w:lineRule="auto"/>
        <w:ind w:hanging="294"/>
        <w:rPr>
          <w:rFonts w:ascii="Arial" w:hAnsi="Arial" w:cs="Arial"/>
          <w:snapToGrid w:val="0"/>
          <w:position w:val="-6"/>
          <w:sz w:val="22"/>
          <w:szCs w:val="22"/>
          <w:lang w:val="id-ID"/>
        </w:rPr>
      </w:pPr>
      <w:r w:rsidRPr="00106C58">
        <w:rPr>
          <w:rFonts w:ascii="Arial" w:hAnsi="Arial" w:cs="Arial"/>
          <w:snapToGrid w:val="0"/>
          <w:position w:val="-6"/>
          <w:sz w:val="22"/>
          <w:szCs w:val="22"/>
          <w:lang w:val="id-ID"/>
        </w:rPr>
        <w:t>Penerapan rasio kecukupan modal (CAR) berbeda antara bank umum dan BPR. CAR minimum untuk BPR adalah 12%, sedangkan bank umum mengikuti ketentuan Basel III dan regulasi OJK dengan standar minimum yang menyesuaikan profil risiko masing-masing bank.</w:t>
      </w:r>
    </w:p>
    <w:p w14:paraId="0526FF9D" w14:textId="77777777" w:rsidR="00075CEF" w:rsidRPr="00106C58" w:rsidRDefault="00075CEF" w:rsidP="00F47A39">
      <w:pPr>
        <w:numPr>
          <w:ilvl w:val="0"/>
          <w:numId w:val="49"/>
        </w:numPr>
        <w:spacing w:line="240" w:lineRule="auto"/>
        <w:ind w:hanging="294"/>
        <w:rPr>
          <w:rFonts w:ascii="Arial" w:hAnsi="Arial" w:cs="Arial"/>
          <w:snapToGrid w:val="0"/>
          <w:position w:val="-6"/>
          <w:sz w:val="22"/>
          <w:szCs w:val="22"/>
          <w:lang w:val="id-ID"/>
        </w:rPr>
      </w:pPr>
      <w:r w:rsidRPr="00106C58">
        <w:rPr>
          <w:rFonts w:ascii="Arial" w:hAnsi="Arial" w:cs="Arial"/>
          <w:snapToGrid w:val="0"/>
          <w:position w:val="-6"/>
          <w:sz w:val="22"/>
          <w:szCs w:val="22"/>
          <w:lang w:val="id-ID"/>
        </w:rPr>
        <w:t>Klasifikasi modal bank terdiri dari modal inti (Tier 1) dan modal pelengkap (Tier 2), yang masing-masing memiliki fungsi dan karakteristik berbeda dalam menjaga ketahanan keuangan bank.</w:t>
      </w:r>
    </w:p>
    <w:p w14:paraId="4428D365" w14:textId="0299B749" w:rsidR="00075CEF" w:rsidRPr="00106C58" w:rsidRDefault="00075CEF" w:rsidP="00F47A39">
      <w:pPr>
        <w:numPr>
          <w:ilvl w:val="0"/>
          <w:numId w:val="49"/>
        </w:numPr>
        <w:spacing w:line="240" w:lineRule="auto"/>
        <w:ind w:hanging="294"/>
        <w:rPr>
          <w:rFonts w:ascii="Arial" w:hAnsi="Arial" w:cs="Arial"/>
          <w:snapToGrid w:val="0"/>
          <w:position w:val="-6"/>
          <w:sz w:val="22"/>
          <w:szCs w:val="22"/>
          <w:lang w:val="id-ID"/>
        </w:rPr>
      </w:pPr>
      <w:r w:rsidRPr="00106C58">
        <w:rPr>
          <w:rFonts w:ascii="Arial" w:hAnsi="Arial" w:cs="Arial"/>
          <w:snapToGrid w:val="0"/>
          <w:position w:val="-6"/>
          <w:sz w:val="22"/>
          <w:szCs w:val="22"/>
          <w:lang w:val="id-ID"/>
        </w:rPr>
        <w:t>Sistem pengendalian internal yang efektif berdasarkan kerangka COSO</w:t>
      </w:r>
      <w:r w:rsidR="007673DC">
        <w:rPr>
          <w:rFonts w:ascii="Arial" w:hAnsi="Arial" w:cs="Arial"/>
          <w:snapToGrid w:val="0"/>
          <w:position w:val="-6"/>
          <w:sz w:val="22"/>
          <w:szCs w:val="22"/>
          <w:lang w:val="id-ID"/>
        </w:rPr>
        <w:t xml:space="preserve"> </w:t>
      </w:r>
      <w:r w:rsidRPr="00106C58">
        <w:rPr>
          <w:rFonts w:ascii="Arial" w:hAnsi="Arial" w:cs="Arial"/>
          <w:snapToGrid w:val="0"/>
          <w:position w:val="-6"/>
          <w:sz w:val="22"/>
          <w:szCs w:val="22"/>
          <w:lang w:val="id-ID"/>
        </w:rPr>
        <w:t>yang mencakup lingkungan pengendalian, penilaian risiko, aktivitas pengendalian, informasi dan komunikasi, serta pemantauan—secara signifikan dapat meningkatkan kualitas akuntansi ekuitas bank.</w:t>
      </w:r>
    </w:p>
    <w:p w14:paraId="3E591214" w14:textId="77777777" w:rsidR="00F47A39" w:rsidRPr="00106C58" w:rsidRDefault="00F47A39" w:rsidP="00F47A39">
      <w:pPr>
        <w:numPr>
          <w:ilvl w:val="0"/>
          <w:numId w:val="50"/>
        </w:numPr>
        <w:spacing w:line="240" w:lineRule="auto"/>
        <w:ind w:hanging="294"/>
        <w:rPr>
          <w:rFonts w:ascii="Arial" w:hAnsi="Arial" w:cs="Arial"/>
          <w:sz w:val="22"/>
          <w:szCs w:val="22"/>
          <w:lang w:val="id-ID"/>
        </w:rPr>
      </w:pPr>
      <w:r w:rsidRPr="00106C58">
        <w:rPr>
          <w:rFonts w:ascii="Arial" w:hAnsi="Arial" w:cs="Arial"/>
          <w:sz w:val="22"/>
          <w:szCs w:val="22"/>
          <w:lang w:val="id-ID"/>
        </w:rPr>
        <w:t>Bank perlu memperkuat sistem pengendalian internal, terutama dalam aktivitas pencatatan modal dan pelaporan keuangan, agar tercipta transparansi dan akuntabilitas yang tinggi.</w:t>
      </w:r>
    </w:p>
    <w:p w14:paraId="7A174FB2" w14:textId="77777777" w:rsidR="00F47A39" w:rsidRPr="00106C58" w:rsidRDefault="00F47A39" w:rsidP="00F47A39">
      <w:pPr>
        <w:numPr>
          <w:ilvl w:val="0"/>
          <w:numId w:val="50"/>
        </w:numPr>
        <w:spacing w:line="240" w:lineRule="auto"/>
        <w:ind w:hanging="294"/>
        <w:rPr>
          <w:rFonts w:ascii="Arial" w:hAnsi="Arial" w:cs="Arial"/>
          <w:sz w:val="22"/>
          <w:szCs w:val="22"/>
          <w:lang w:val="id-ID"/>
        </w:rPr>
      </w:pPr>
      <w:r w:rsidRPr="00106C58">
        <w:rPr>
          <w:rFonts w:ascii="Arial" w:hAnsi="Arial" w:cs="Arial"/>
          <w:sz w:val="22"/>
          <w:szCs w:val="22"/>
          <w:lang w:val="id-ID"/>
        </w:rPr>
        <w:t>Peningkatan kompetensi SDM di bidang akuntansi dan audit internal sangat diperlukan agar dapat menjalankan prosedur pengendalian internal secara efektif dan konsisten.</w:t>
      </w:r>
    </w:p>
    <w:p w14:paraId="6B5955F9" w14:textId="77777777" w:rsidR="00F47A39" w:rsidRPr="00106C58" w:rsidRDefault="00F47A39" w:rsidP="00F47A39">
      <w:pPr>
        <w:numPr>
          <w:ilvl w:val="0"/>
          <w:numId w:val="50"/>
        </w:numPr>
        <w:spacing w:line="240" w:lineRule="auto"/>
        <w:ind w:hanging="294"/>
        <w:rPr>
          <w:rFonts w:ascii="Arial" w:hAnsi="Arial" w:cs="Arial"/>
          <w:sz w:val="22"/>
          <w:szCs w:val="22"/>
          <w:lang w:val="id-ID"/>
        </w:rPr>
      </w:pPr>
      <w:r w:rsidRPr="00106C58">
        <w:rPr>
          <w:rFonts w:ascii="Arial" w:hAnsi="Arial" w:cs="Arial"/>
          <w:sz w:val="22"/>
          <w:szCs w:val="22"/>
          <w:lang w:val="id-ID"/>
        </w:rPr>
        <w:t>Penerapan teknologi informasi dalam sistem pelaporan keuangan sebaiknya terus dikembangkan untuk meminimalisasi kesalahan pencatatan dan mempercepat proses pelaporan.</w:t>
      </w:r>
    </w:p>
    <w:p w14:paraId="5D442A77" w14:textId="77777777" w:rsidR="00F47A39" w:rsidRPr="00106C58" w:rsidRDefault="00F47A39" w:rsidP="00F47A39">
      <w:pPr>
        <w:numPr>
          <w:ilvl w:val="0"/>
          <w:numId w:val="50"/>
        </w:numPr>
        <w:spacing w:line="240" w:lineRule="auto"/>
        <w:ind w:hanging="294"/>
        <w:rPr>
          <w:rFonts w:ascii="Arial" w:hAnsi="Arial" w:cs="Arial"/>
          <w:sz w:val="22"/>
          <w:szCs w:val="22"/>
          <w:lang w:val="id-ID"/>
        </w:rPr>
      </w:pPr>
      <w:r w:rsidRPr="00106C58">
        <w:rPr>
          <w:rFonts w:ascii="Arial" w:hAnsi="Arial" w:cs="Arial"/>
          <w:sz w:val="22"/>
          <w:szCs w:val="22"/>
          <w:lang w:val="id-ID"/>
        </w:rPr>
        <w:t>Regulator seperti OJK sebaiknya terus memperbarui dan memperkuat regulasi terkait kecukupan modal dan sistem pelaporan agar selaras dengan perkembangan praktik perbankan global.</w:t>
      </w:r>
    </w:p>
    <w:p w14:paraId="6B5808BC" w14:textId="1F6C6E3B" w:rsidR="000D6DF0" w:rsidRPr="00C333D9" w:rsidRDefault="00F47A39" w:rsidP="00444A30">
      <w:pPr>
        <w:numPr>
          <w:ilvl w:val="0"/>
          <w:numId w:val="50"/>
        </w:numPr>
        <w:spacing w:line="240" w:lineRule="auto"/>
        <w:ind w:hanging="294"/>
        <w:rPr>
          <w:rFonts w:ascii="Arial" w:hAnsi="Arial" w:cs="Arial"/>
          <w:sz w:val="22"/>
          <w:szCs w:val="22"/>
          <w:lang w:val="id-ID"/>
        </w:rPr>
      </w:pPr>
      <w:r w:rsidRPr="00106C58">
        <w:rPr>
          <w:rFonts w:ascii="Arial" w:hAnsi="Arial" w:cs="Arial"/>
          <w:sz w:val="22"/>
          <w:szCs w:val="22"/>
          <w:lang w:val="id-ID"/>
        </w:rPr>
        <w:t>Penelitian lanjutan disarankan untuk menggali pengaruh masing-masing komponen pengendalian internal secara lebih spesifik terhadap elemen-elemen akuntansi ekuitas bank dengan pendekatan kuantitatif atau studi kasus pada bank tertentu.</w:t>
      </w:r>
    </w:p>
    <w:p w14:paraId="2069C841" w14:textId="77777777" w:rsidR="00ED3FF4" w:rsidRDefault="00ED3FF4" w:rsidP="00106C58">
      <w:pPr>
        <w:spacing w:line="240" w:lineRule="auto"/>
        <w:rPr>
          <w:rFonts w:ascii="Arial" w:hAnsi="Arial" w:cs="Arial"/>
          <w:b/>
          <w:sz w:val="24"/>
          <w:szCs w:val="24"/>
          <w:lang w:val="sv-SE"/>
        </w:rPr>
      </w:pPr>
    </w:p>
    <w:p w14:paraId="4C672076" w14:textId="682CF96D" w:rsidR="00441076" w:rsidRDefault="00F4552A" w:rsidP="001C7A71">
      <w:pPr>
        <w:spacing w:line="240" w:lineRule="auto"/>
        <w:jc w:val="center"/>
        <w:rPr>
          <w:rFonts w:ascii="Arial" w:hAnsi="Arial" w:cs="Arial"/>
          <w:b/>
          <w:sz w:val="24"/>
          <w:szCs w:val="24"/>
          <w:lang w:val="sv-SE"/>
        </w:rPr>
      </w:pPr>
      <w:r w:rsidRPr="009054E4">
        <w:rPr>
          <w:rFonts w:ascii="Arial" w:hAnsi="Arial" w:cs="Arial"/>
          <w:b/>
          <w:sz w:val="24"/>
          <w:szCs w:val="24"/>
          <w:lang w:val="sv-SE"/>
        </w:rPr>
        <w:t>DAFTAR PUSTAKA</w:t>
      </w:r>
    </w:p>
    <w:p w14:paraId="0E37108D" w14:textId="77777777" w:rsidR="00ED3FF4" w:rsidRPr="0065767F" w:rsidRDefault="00ED3FF4" w:rsidP="001C7A71">
      <w:pPr>
        <w:spacing w:line="240" w:lineRule="auto"/>
        <w:jc w:val="center"/>
        <w:rPr>
          <w:rFonts w:ascii="Arial" w:hAnsi="Arial" w:cs="Arial"/>
          <w:b/>
          <w:color w:val="FF0000"/>
          <w:sz w:val="24"/>
          <w:szCs w:val="24"/>
          <w:lang w:val="id-ID"/>
        </w:rPr>
      </w:pPr>
    </w:p>
    <w:p w14:paraId="2B553273" w14:textId="77777777" w:rsidR="001C7A71" w:rsidRDefault="001C7A71" w:rsidP="001C7A71">
      <w:pPr>
        <w:spacing w:line="240" w:lineRule="auto"/>
        <w:jc w:val="center"/>
        <w:rPr>
          <w:rFonts w:ascii="Arial" w:hAnsi="Arial" w:cs="Arial"/>
          <w:b/>
          <w:color w:val="FF0000"/>
          <w:sz w:val="22"/>
          <w:szCs w:val="22"/>
          <w:lang w:val="id-ID"/>
        </w:rPr>
      </w:pPr>
    </w:p>
    <w:p w14:paraId="13CE8FC7" w14:textId="77777777" w:rsidR="00ED3FF4" w:rsidRPr="00ED3FF4" w:rsidRDefault="00ED3FF4" w:rsidP="00F12D05">
      <w:pPr>
        <w:pStyle w:val="NoSpacing"/>
        <w:spacing w:line="276" w:lineRule="auto"/>
        <w:ind w:left="709" w:hanging="709"/>
        <w:rPr>
          <w:rFonts w:ascii="Arial" w:hAnsi="Arial" w:cs="Arial"/>
          <w:lang w:val="id-ID"/>
        </w:rPr>
      </w:pPr>
      <w:r w:rsidRPr="00ED3FF4">
        <w:rPr>
          <w:rFonts w:ascii="Arial" w:hAnsi="Arial" w:cs="Arial"/>
          <w:lang w:val="id-ID"/>
        </w:rPr>
        <w:t xml:space="preserve">Arens, A. A., Elder, R. J., &amp; Beasley, M. S. (2018). </w:t>
      </w:r>
      <w:r w:rsidRPr="00ED3FF4">
        <w:rPr>
          <w:rFonts w:ascii="Arial" w:hAnsi="Arial" w:cs="Arial"/>
          <w:i/>
          <w:iCs/>
          <w:lang w:val="id-ID"/>
        </w:rPr>
        <w:t>Auditing and assurance services: An integrated approach</w:t>
      </w:r>
      <w:r w:rsidRPr="00ED3FF4">
        <w:rPr>
          <w:rFonts w:ascii="Arial" w:hAnsi="Arial" w:cs="Arial"/>
          <w:lang w:val="id-ID"/>
        </w:rPr>
        <w:t xml:space="preserve"> (16th ed.). Pearson.</w:t>
      </w:r>
    </w:p>
    <w:p w14:paraId="766E70AC" w14:textId="77777777" w:rsidR="00ED3FF4" w:rsidRPr="00ED3FF4" w:rsidRDefault="00ED3FF4" w:rsidP="00F12D05">
      <w:pPr>
        <w:pStyle w:val="NoSpacing"/>
        <w:spacing w:line="276" w:lineRule="auto"/>
        <w:ind w:left="709" w:hanging="709"/>
        <w:rPr>
          <w:rFonts w:ascii="Arial" w:hAnsi="Arial" w:cs="Arial"/>
          <w:lang w:val="id-ID"/>
        </w:rPr>
      </w:pPr>
      <w:r w:rsidRPr="00ED3FF4">
        <w:rPr>
          <w:rFonts w:ascii="Arial" w:hAnsi="Arial" w:cs="Arial"/>
          <w:lang w:val="id-ID"/>
        </w:rPr>
        <w:t xml:space="preserve">Bank Indonesia. (2020). </w:t>
      </w:r>
      <w:r w:rsidRPr="00ED3FF4">
        <w:rPr>
          <w:rFonts w:ascii="Arial" w:hAnsi="Arial" w:cs="Arial"/>
          <w:i/>
          <w:iCs/>
          <w:lang w:val="id-ID"/>
        </w:rPr>
        <w:t>Kajian Stabilitas Keuangan No. 36, September 2020</w:t>
      </w:r>
      <w:r w:rsidRPr="00ED3FF4">
        <w:rPr>
          <w:rFonts w:ascii="Arial" w:hAnsi="Arial" w:cs="Arial"/>
          <w:lang w:val="id-ID"/>
        </w:rPr>
        <w:t>. https://www.bi.go.id/id/publikasi/kajian/Pages/default.aspx</w:t>
      </w:r>
    </w:p>
    <w:p w14:paraId="05E57D36" w14:textId="77777777" w:rsidR="00ED3FF4" w:rsidRPr="00ED3FF4" w:rsidRDefault="00ED3FF4" w:rsidP="00F12D05">
      <w:pPr>
        <w:pStyle w:val="NoSpacing"/>
        <w:spacing w:line="276" w:lineRule="auto"/>
        <w:ind w:left="709" w:hanging="709"/>
        <w:rPr>
          <w:rFonts w:ascii="Arial" w:hAnsi="Arial" w:cs="Arial"/>
          <w:lang w:val="id-ID"/>
        </w:rPr>
      </w:pPr>
      <w:r w:rsidRPr="00ED3FF4">
        <w:rPr>
          <w:rFonts w:ascii="Arial" w:hAnsi="Arial" w:cs="Arial"/>
          <w:lang w:val="id-ID"/>
        </w:rPr>
        <w:t xml:space="preserve">COSO. (2013). </w:t>
      </w:r>
      <w:r w:rsidRPr="00ED3FF4">
        <w:rPr>
          <w:rFonts w:ascii="Arial" w:hAnsi="Arial" w:cs="Arial"/>
          <w:i/>
          <w:iCs/>
          <w:lang w:val="id-ID"/>
        </w:rPr>
        <w:t>Internal Control — Integrated Framework: Executive Summary</w:t>
      </w:r>
      <w:r w:rsidRPr="00ED3FF4">
        <w:rPr>
          <w:rFonts w:ascii="Arial" w:hAnsi="Arial" w:cs="Arial"/>
          <w:lang w:val="id-ID"/>
        </w:rPr>
        <w:t xml:space="preserve">. Committee of Sponsoring Organizations of the Treadway Commission. </w:t>
      </w:r>
      <w:hyperlink r:id="rId14" w:tgtFrame="_new" w:history="1">
        <w:r w:rsidRPr="00ED3FF4">
          <w:rPr>
            <w:rStyle w:val="Hyperlink"/>
            <w:lang w:val="id-ID"/>
          </w:rPr>
          <w:t>https://www.coso.org</w:t>
        </w:r>
      </w:hyperlink>
    </w:p>
    <w:p w14:paraId="50012482" w14:textId="77777777" w:rsidR="00ED3FF4" w:rsidRPr="00ED3FF4" w:rsidRDefault="00ED3FF4" w:rsidP="00F12D05">
      <w:pPr>
        <w:pStyle w:val="NoSpacing"/>
        <w:spacing w:line="276" w:lineRule="auto"/>
        <w:ind w:left="709" w:hanging="709"/>
        <w:rPr>
          <w:rFonts w:ascii="Arial" w:hAnsi="Arial" w:cs="Arial"/>
          <w:lang w:val="id-ID"/>
        </w:rPr>
      </w:pPr>
      <w:r w:rsidRPr="00ED3FF4">
        <w:rPr>
          <w:rFonts w:ascii="Arial" w:hAnsi="Arial" w:cs="Arial"/>
          <w:lang w:val="id-ID"/>
        </w:rPr>
        <w:t xml:space="preserve">Hery. (2017). </w:t>
      </w:r>
      <w:r w:rsidRPr="00ED3FF4">
        <w:rPr>
          <w:rFonts w:ascii="Arial" w:hAnsi="Arial" w:cs="Arial"/>
          <w:i/>
          <w:iCs/>
          <w:lang w:val="id-ID"/>
        </w:rPr>
        <w:t>Akuntansi Perbankan</w:t>
      </w:r>
      <w:r w:rsidRPr="00ED3FF4">
        <w:rPr>
          <w:rFonts w:ascii="Arial" w:hAnsi="Arial" w:cs="Arial"/>
          <w:lang w:val="id-ID"/>
        </w:rPr>
        <w:t>. Jakarta: Grasindo.</w:t>
      </w:r>
    </w:p>
    <w:p w14:paraId="56E2694A" w14:textId="77777777" w:rsidR="00ED3FF4" w:rsidRPr="00ED3FF4" w:rsidRDefault="00ED3FF4" w:rsidP="00F12D05">
      <w:pPr>
        <w:pStyle w:val="NoSpacing"/>
        <w:spacing w:line="276" w:lineRule="auto"/>
        <w:ind w:left="709" w:hanging="709"/>
        <w:rPr>
          <w:rFonts w:ascii="Arial" w:hAnsi="Arial" w:cs="Arial"/>
          <w:lang w:val="id-ID"/>
        </w:rPr>
      </w:pPr>
      <w:r w:rsidRPr="00ED3FF4">
        <w:rPr>
          <w:rFonts w:ascii="Arial" w:hAnsi="Arial" w:cs="Arial"/>
          <w:lang w:val="id-ID"/>
        </w:rPr>
        <w:t xml:space="preserve">Kasmir. (2019). </w:t>
      </w:r>
      <w:r w:rsidRPr="00ED3FF4">
        <w:rPr>
          <w:rFonts w:ascii="Arial" w:hAnsi="Arial" w:cs="Arial"/>
          <w:i/>
          <w:iCs/>
          <w:lang w:val="id-ID"/>
        </w:rPr>
        <w:t>Analisis Laporan Keuangan</w:t>
      </w:r>
      <w:r w:rsidRPr="00ED3FF4">
        <w:rPr>
          <w:rFonts w:ascii="Arial" w:hAnsi="Arial" w:cs="Arial"/>
          <w:lang w:val="id-ID"/>
        </w:rPr>
        <w:t xml:space="preserve"> (Cetakan ke-12). Jakarta: Rajawali Pers.</w:t>
      </w:r>
    </w:p>
    <w:p w14:paraId="46EE2276" w14:textId="77777777" w:rsidR="00ED3FF4" w:rsidRPr="00ED3FF4" w:rsidRDefault="00ED3FF4" w:rsidP="00F12D05">
      <w:pPr>
        <w:pStyle w:val="NoSpacing"/>
        <w:spacing w:line="276" w:lineRule="auto"/>
        <w:ind w:left="709" w:hanging="709"/>
        <w:rPr>
          <w:rFonts w:ascii="Arial" w:hAnsi="Arial" w:cs="Arial"/>
          <w:lang w:val="id-ID"/>
        </w:rPr>
      </w:pPr>
      <w:r w:rsidRPr="00ED3FF4">
        <w:rPr>
          <w:rFonts w:ascii="Arial" w:hAnsi="Arial" w:cs="Arial"/>
          <w:lang w:val="id-ID"/>
        </w:rPr>
        <w:t xml:space="preserve">Kasmir. (2020). </w:t>
      </w:r>
      <w:r w:rsidRPr="00ED3FF4">
        <w:rPr>
          <w:rFonts w:ascii="Arial" w:hAnsi="Arial" w:cs="Arial"/>
          <w:i/>
          <w:iCs/>
          <w:lang w:val="id-ID"/>
        </w:rPr>
        <w:t>Manajemen Perbankan</w:t>
      </w:r>
      <w:r w:rsidRPr="00ED3FF4">
        <w:rPr>
          <w:rFonts w:ascii="Arial" w:hAnsi="Arial" w:cs="Arial"/>
          <w:lang w:val="id-ID"/>
        </w:rPr>
        <w:t xml:space="preserve"> (Edisi Revisi). Jakarta: Rajawali Pers.</w:t>
      </w:r>
    </w:p>
    <w:p w14:paraId="38ACD5E5" w14:textId="77777777" w:rsidR="00ED3FF4" w:rsidRPr="00ED3FF4" w:rsidRDefault="00ED3FF4" w:rsidP="00F12D05">
      <w:pPr>
        <w:pStyle w:val="NoSpacing"/>
        <w:spacing w:line="276" w:lineRule="auto"/>
        <w:ind w:left="709" w:hanging="709"/>
        <w:rPr>
          <w:rFonts w:ascii="Arial" w:hAnsi="Arial" w:cs="Arial"/>
          <w:lang w:val="id-ID"/>
        </w:rPr>
      </w:pPr>
      <w:r w:rsidRPr="00ED3FF4">
        <w:rPr>
          <w:rFonts w:ascii="Arial" w:hAnsi="Arial" w:cs="Arial"/>
          <w:lang w:val="id-ID"/>
        </w:rPr>
        <w:t xml:space="preserve">Mulyadi. (2021). </w:t>
      </w:r>
      <w:r w:rsidRPr="00ED3FF4">
        <w:rPr>
          <w:rFonts w:ascii="Arial" w:hAnsi="Arial" w:cs="Arial"/>
          <w:i/>
          <w:iCs/>
          <w:lang w:val="id-ID"/>
        </w:rPr>
        <w:t>Sistem Informasi Akuntansi</w:t>
      </w:r>
      <w:r w:rsidRPr="00ED3FF4">
        <w:rPr>
          <w:rFonts w:ascii="Arial" w:hAnsi="Arial" w:cs="Arial"/>
          <w:lang w:val="id-ID"/>
        </w:rPr>
        <w:t xml:space="preserve"> (Edisi 3). Jakarta: Salemba Empat.</w:t>
      </w:r>
    </w:p>
    <w:p w14:paraId="5996818A" w14:textId="77777777" w:rsidR="00ED3FF4" w:rsidRPr="00ED3FF4" w:rsidRDefault="00ED3FF4" w:rsidP="00F12D05">
      <w:pPr>
        <w:pStyle w:val="NoSpacing"/>
        <w:spacing w:line="276" w:lineRule="auto"/>
        <w:ind w:left="709" w:hanging="709"/>
        <w:rPr>
          <w:rFonts w:ascii="Arial" w:hAnsi="Arial" w:cs="Arial"/>
          <w:lang w:val="id-ID"/>
        </w:rPr>
      </w:pPr>
      <w:r w:rsidRPr="00ED3FF4">
        <w:rPr>
          <w:rFonts w:ascii="Arial" w:hAnsi="Arial" w:cs="Arial"/>
          <w:lang w:val="id-ID"/>
        </w:rPr>
        <w:t xml:space="preserve">Otoritas Jasa Keuangan. (2016). </w:t>
      </w:r>
      <w:r w:rsidRPr="00ED3FF4">
        <w:rPr>
          <w:rFonts w:ascii="Arial" w:hAnsi="Arial" w:cs="Arial"/>
          <w:i/>
          <w:iCs/>
          <w:lang w:val="id-ID"/>
        </w:rPr>
        <w:t xml:space="preserve">Peraturan OJK Nomor 11/POJK.03/2016 tentang Kewajiban </w:t>
      </w:r>
      <w:r w:rsidRPr="00ED3FF4">
        <w:rPr>
          <w:rFonts w:ascii="Arial" w:hAnsi="Arial" w:cs="Arial"/>
          <w:i/>
          <w:iCs/>
          <w:lang w:val="id-ID"/>
        </w:rPr>
        <w:lastRenderedPageBreak/>
        <w:t>Penyediaan Modal Minimum bagi Bank Umum</w:t>
      </w:r>
      <w:r w:rsidRPr="00ED3FF4">
        <w:rPr>
          <w:rFonts w:ascii="Arial" w:hAnsi="Arial" w:cs="Arial"/>
          <w:lang w:val="id-ID"/>
        </w:rPr>
        <w:t>. https://www.ojk.go.id</w:t>
      </w:r>
    </w:p>
    <w:p w14:paraId="7DF472AE" w14:textId="77777777" w:rsidR="00ED3FF4" w:rsidRPr="00ED3FF4" w:rsidRDefault="00ED3FF4" w:rsidP="00F12D05">
      <w:pPr>
        <w:pStyle w:val="NoSpacing"/>
        <w:spacing w:line="276" w:lineRule="auto"/>
        <w:ind w:left="709" w:hanging="709"/>
        <w:rPr>
          <w:rFonts w:ascii="Arial" w:hAnsi="Arial" w:cs="Arial"/>
          <w:lang w:val="id-ID"/>
        </w:rPr>
      </w:pPr>
      <w:r w:rsidRPr="00ED3FF4">
        <w:rPr>
          <w:rFonts w:ascii="Arial" w:hAnsi="Arial" w:cs="Arial"/>
          <w:lang w:val="id-ID"/>
        </w:rPr>
        <w:t xml:space="preserve">Otoritas Jasa Keuangan. (2022). </w:t>
      </w:r>
      <w:r w:rsidRPr="00ED3FF4">
        <w:rPr>
          <w:rFonts w:ascii="Arial" w:hAnsi="Arial" w:cs="Arial"/>
          <w:i/>
          <w:iCs/>
          <w:lang w:val="id-ID"/>
        </w:rPr>
        <w:t>Laporan Perkembangan BPR dan BPRS Triwulan IV 2022</w:t>
      </w:r>
      <w:r w:rsidRPr="00ED3FF4">
        <w:rPr>
          <w:rFonts w:ascii="Arial" w:hAnsi="Arial" w:cs="Arial"/>
          <w:lang w:val="id-ID"/>
        </w:rPr>
        <w:t>. https://www.ojk.go.id</w:t>
      </w:r>
    </w:p>
    <w:p w14:paraId="25E07E77" w14:textId="77777777" w:rsidR="00ED3FF4" w:rsidRPr="00ED3FF4" w:rsidRDefault="00ED3FF4" w:rsidP="00F12D05">
      <w:pPr>
        <w:pStyle w:val="NoSpacing"/>
        <w:spacing w:line="276" w:lineRule="auto"/>
        <w:ind w:left="709" w:hanging="709"/>
        <w:rPr>
          <w:rFonts w:ascii="Arial" w:hAnsi="Arial" w:cs="Arial"/>
          <w:lang w:val="id-ID"/>
        </w:rPr>
      </w:pPr>
      <w:r w:rsidRPr="00ED3FF4">
        <w:rPr>
          <w:rFonts w:ascii="Arial" w:hAnsi="Arial" w:cs="Arial"/>
          <w:lang w:val="id-ID"/>
        </w:rPr>
        <w:t xml:space="preserve">Otoritas Jasa Keuangan. (2023). </w:t>
      </w:r>
      <w:r w:rsidRPr="00ED3FF4">
        <w:rPr>
          <w:rFonts w:ascii="Arial" w:hAnsi="Arial" w:cs="Arial"/>
          <w:i/>
          <w:iCs/>
          <w:lang w:val="id-ID"/>
        </w:rPr>
        <w:t>Statistik Perbankan Indonesia Desember 2023</w:t>
      </w:r>
      <w:r w:rsidRPr="00ED3FF4">
        <w:rPr>
          <w:rFonts w:ascii="Arial" w:hAnsi="Arial" w:cs="Arial"/>
          <w:lang w:val="id-ID"/>
        </w:rPr>
        <w:t>. https://www.ojk.go.id</w:t>
      </w:r>
    </w:p>
    <w:p w14:paraId="30605B72" w14:textId="77777777" w:rsidR="00ED3FF4" w:rsidRPr="00ED3FF4" w:rsidRDefault="00ED3FF4" w:rsidP="00F12D05">
      <w:pPr>
        <w:pStyle w:val="NoSpacing"/>
        <w:spacing w:line="276" w:lineRule="auto"/>
        <w:ind w:left="709" w:hanging="709"/>
        <w:rPr>
          <w:rFonts w:ascii="Arial" w:hAnsi="Arial" w:cs="Arial"/>
          <w:lang w:val="id-ID"/>
        </w:rPr>
      </w:pPr>
      <w:r w:rsidRPr="00ED3FF4">
        <w:rPr>
          <w:rFonts w:ascii="Arial" w:hAnsi="Arial" w:cs="Arial"/>
          <w:lang w:val="id-ID"/>
        </w:rPr>
        <w:t xml:space="preserve">Prabowo, H., &amp; Nugroho, S. (2020). </w:t>
      </w:r>
      <w:r w:rsidRPr="00ED3FF4">
        <w:rPr>
          <w:rFonts w:ascii="Arial" w:hAnsi="Arial" w:cs="Arial"/>
          <w:i/>
          <w:iCs/>
          <w:lang w:val="id-ID"/>
        </w:rPr>
        <w:t>Pengaruh Pengendalian Internal Terhadap Kualitas Laporan Keuangan: Studi pada Bank Umum di Indonesia</w:t>
      </w:r>
      <w:r w:rsidRPr="00ED3FF4">
        <w:rPr>
          <w:rFonts w:ascii="Arial" w:hAnsi="Arial" w:cs="Arial"/>
          <w:lang w:val="id-ID"/>
        </w:rPr>
        <w:t>. Jurnal Akuntansi dan Keuangan, 21(1), 1–12. https://doi.org/10.9744/jak.21.1.1-12</w:t>
      </w:r>
    </w:p>
    <w:p w14:paraId="7BA0F170" w14:textId="77777777" w:rsidR="00ED3FF4" w:rsidRPr="00ED3FF4" w:rsidRDefault="00ED3FF4" w:rsidP="00F12D05">
      <w:pPr>
        <w:pStyle w:val="NoSpacing"/>
        <w:spacing w:line="276" w:lineRule="auto"/>
        <w:ind w:left="709" w:hanging="709"/>
        <w:rPr>
          <w:rFonts w:ascii="Arial" w:hAnsi="Arial" w:cs="Arial"/>
          <w:lang w:val="id-ID"/>
        </w:rPr>
      </w:pPr>
      <w:r w:rsidRPr="00ED3FF4">
        <w:rPr>
          <w:rFonts w:ascii="Arial" w:hAnsi="Arial" w:cs="Arial"/>
          <w:lang w:val="id-ID"/>
        </w:rPr>
        <w:t xml:space="preserve">Rahmawati, D., &amp; Sari, M. P. (2021). </w:t>
      </w:r>
      <w:r w:rsidRPr="00ED3FF4">
        <w:rPr>
          <w:rFonts w:ascii="Arial" w:hAnsi="Arial" w:cs="Arial"/>
          <w:i/>
          <w:iCs/>
          <w:lang w:val="id-ID"/>
        </w:rPr>
        <w:t>Analisis Capital Adequacy Ratio (CAR) dan Dampaknya terhadap Kinerja Keuangan Bank</w:t>
      </w:r>
      <w:r w:rsidRPr="00ED3FF4">
        <w:rPr>
          <w:rFonts w:ascii="Arial" w:hAnsi="Arial" w:cs="Arial"/>
          <w:lang w:val="id-ID"/>
        </w:rPr>
        <w:t>. Jurnal Ekonomi dan Bisnis, 24(2), 112–123.</w:t>
      </w:r>
    </w:p>
    <w:p w14:paraId="685B4B66" w14:textId="77777777" w:rsidR="00ED3FF4" w:rsidRPr="00ED3FF4" w:rsidRDefault="00ED3FF4" w:rsidP="00F12D05">
      <w:pPr>
        <w:pStyle w:val="NoSpacing"/>
        <w:spacing w:line="276" w:lineRule="auto"/>
        <w:ind w:left="709" w:hanging="709"/>
        <w:rPr>
          <w:rFonts w:ascii="Arial" w:hAnsi="Arial" w:cs="Arial"/>
          <w:lang w:val="id-ID"/>
        </w:rPr>
      </w:pPr>
      <w:r w:rsidRPr="00ED3FF4">
        <w:rPr>
          <w:rFonts w:ascii="Arial" w:hAnsi="Arial" w:cs="Arial"/>
          <w:lang w:val="id-ID"/>
        </w:rPr>
        <w:t xml:space="preserve">Rosdiana, H., &amp; Irawan, B. (2020). </w:t>
      </w:r>
      <w:r w:rsidRPr="00ED3FF4">
        <w:rPr>
          <w:rFonts w:ascii="Arial" w:hAnsi="Arial" w:cs="Arial"/>
          <w:i/>
          <w:iCs/>
          <w:lang w:val="id-ID"/>
        </w:rPr>
        <w:t>Pengaruh Pengendalian Internal dan Audit Internal terhadap Efektivitas Akuntansi Bank</w:t>
      </w:r>
      <w:r w:rsidRPr="00ED3FF4">
        <w:rPr>
          <w:rFonts w:ascii="Arial" w:hAnsi="Arial" w:cs="Arial"/>
          <w:lang w:val="id-ID"/>
        </w:rPr>
        <w:t>. Jurnal Akuntansi Multiparadigma, 11(1), 45–59. https://doi.org/10.18202/jamp.v11i1.3321</w:t>
      </w:r>
    </w:p>
    <w:p w14:paraId="11686FAF" w14:textId="77777777" w:rsidR="00ED3FF4" w:rsidRPr="00ED3FF4" w:rsidRDefault="00ED3FF4" w:rsidP="00F12D05">
      <w:pPr>
        <w:pStyle w:val="NoSpacing"/>
        <w:spacing w:line="276" w:lineRule="auto"/>
        <w:ind w:left="709" w:hanging="709"/>
        <w:rPr>
          <w:rFonts w:ascii="Arial" w:hAnsi="Arial" w:cs="Arial"/>
          <w:lang w:val="id-ID"/>
        </w:rPr>
      </w:pPr>
      <w:r w:rsidRPr="00ED3FF4">
        <w:rPr>
          <w:rFonts w:ascii="Arial" w:hAnsi="Arial" w:cs="Arial"/>
          <w:lang w:val="id-ID"/>
        </w:rPr>
        <w:t xml:space="preserve">Sutrisno. (2019). </w:t>
      </w:r>
      <w:r w:rsidRPr="00ED3FF4">
        <w:rPr>
          <w:rFonts w:ascii="Arial" w:hAnsi="Arial" w:cs="Arial"/>
          <w:i/>
          <w:iCs/>
          <w:lang w:val="id-ID"/>
        </w:rPr>
        <w:t>Auditing: Petunjuk Praktis Pemeriksaan Akuntan oleh Auditor Independen</w:t>
      </w:r>
      <w:r w:rsidRPr="00ED3FF4">
        <w:rPr>
          <w:rFonts w:ascii="Arial" w:hAnsi="Arial" w:cs="Arial"/>
          <w:lang w:val="id-ID"/>
        </w:rPr>
        <w:t xml:space="preserve"> (Edisi 5). Yogyakarta: Andi.</w:t>
      </w:r>
    </w:p>
    <w:p w14:paraId="6E914811" w14:textId="77777777" w:rsidR="00ED3FF4" w:rsidRPr="00ED3FF4" w:rsidRDefault="00ED3FF4" w:rsidP="00F12D05">
      <w:pPr>
        <w:pStyle w:val="NoSpacing"/>
        <w:spacing w:line="276" w:lineRule="auto"/>
        <w:ind w:left="709" w:hanging="709"/>
        <w:rPr>
          <w:rFonts w:ascii="Arial" w:hAnsi="Arial" w:cs="Arial"/>
          <w:lang w:val="id-ID"/>
        </w:rPr>
      </w:pPr>
      <w:r w:rsidRPr="00ED3FF4">
        <w:rPr>
          <w:rFonts w:ascii="Arial" w:hAnsi="Arial" w:cs="Arial"/>
          <w:lang w:val="id-ID"/>
        </w:rPr>
        <w:t xml:space="preserve">Tampubolon, A. (2020). </w:t>
      </w:r>
      <w:r w:rsidRPr="00ED3FF4">
        <w:rPr>
          <w:rFonts w:ascii="Arial" w:hAnsi="Arial" w:cs="Arial"/>
          <w:i/>
          <w:iCs/>
          <w:lang w:val="id-ID"/>
        </w:rPr>
        <w:t>Manajemen Risiko Perbankan dan Kinerja Keuangan</w:t>
      </w:r>
      <w:r w:rsidRPr="00ED3FF4">
        <w:rPr>
          <w:rFonts w:ascii="Arial" w:hAnsi="Arial" w:cs="Arial"/>
          <w:lang w:val="id-ID"/>
        </w:rPr>
        <w:t>. Jakarta: Mitra Wacana Media.</w:t>
      </w:r>
    </w:p>
    <w:p w14:paraId="5F7868C4" w14:textId="78858C05" w:rsidR="00444A30" w:rsidRPr="00444A30" w:rsidRDefault="00444A30" w:rsidP="00ED3FF4">
      <w:pPr>
        <w:pStyle w:val="NoSpacing"/>
        <w:spacing w:line="276" w:lineRule="auto"/>
        <w:ind w:left="709" w:hanging="709"/>
        <w:rPr>
          <w:rFonts w:ascii="Arial" w:hAnsi="Arial" w:cs="Arial"/>
          <w:lang w:val="id-ID"/>
        </w:rPr>
      </w:pPr>
    </w:p>
    <w:sectPr w:rsidR="00444A30" w:rsidRPr="00444A30" w:rsidSect="00A7436A">
      <w:headerReference w:type="even" r:id="rId15"/>
      <w:headerReference w:type="default" r:id="rId16"/>
      <w:footerReference w:type="even" r:id="rId17"/>
      <w:footerReference w:type="default" r:id="rId18"/>
      <w:headerReference w:type="first" r:id="rId19"/>
      <w:footerReference w:type="first" r:id="rId20"/>
      <w:pgSz w:w="11907" w:h="16839" w:code="9"/>
      <w:pgMar w:top="1134" w:right="1134" w:bottom="1134" w:left="1134" w:header="578" w:footer="590" w:gutter="0"/>
      <w:pgNumType w:start="677"/>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9602" w14:textId="77777777" w:rsidR="00356B0C" w:rsidRDefault="00356B0C">
      <w:pPr>
        <w:spacing w:line="240" w:lineRule="auto"/>
      </w:pPr>
      <w:r>
        <w:separator/>
      </w:r>
    </w:p>
  </w:endnote>
  <w:endnote w:type="continuationSeparator" w:id="0">
    <w:p w14:paraId="572CB7AF" w14:textId="77777777" w:rsidR="00356B0C" w:rsidRDefault="00356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Helvetica Condense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font>
  <w:font w:name="Ital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18D3" w14:textId="77777777" w:rsidR="00A7436A" w:rsidRDefault="00A74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612478980"/>
      <w:docPartObj>
        <w:docPartGallery w:val="Page Numbers (Bottom of Page)"/>
        <w:docPartUnique/>
      </w:docPartObj>
    </w:sdtPr>
    <w:sdtEndPr>
      <w:rPr>
        <w:noProof/>
      </w:rPr>
    </w:sdtEndPr>
    <w:sdtContent>
      <w:p w14:paraId="2D97E814" w14:textId="77777777" w:rsidR="00A7436A" w:rsidRPr="00A7436A" w:rsidRDefault="00A7436A">
        <w:pPr>
          <w:pStyle w:val="Footer"/>
          <w:jc w:val="right"/>
          <w:rPr>
            <w:rFonts w:ascii="Arial" w:hAnsi="Arial" w:cs="Arial"/>
            <w:sz w:val="22"/>
            <w:szCs w:val="22"/>
          </w:rPr>
        </w:pPr>
      </w:p>
      <w:p w14:paraId="13F68378" w14:textId="77777777" w:rsidR="00A7436A" w:rsidRPr="00A7436A" w:rsidRDefault="00A7436A">
        <w:pPr>
          <w:pStyle w:val="Footer"/>
          <w:jc w:val="right"/>
          <w:rPr>
            <w:rFonts w:ascii="Arial" w:hAnsi="Arial" w:cs="Arial"/>
            <w:noProof/>
            <w:sz w:val="22"/>
            <w:szCs w:val="22"/>
          </w:rPr>
        </w:pPr>
        <w:r w:rsidRPr="00A7436A">
          <w:rPr>
            <w:rFonts w:ascii="Arial" w:hAnsi="Arial" w:cs="Arial"/>
            <w:sz w:val="22"/>
            <w:szCs w:val="22"/>
          </w:rPr>
          <w:t xml:space="preserve">Halaman </w:t>
        </w:r>
        <w:r w:rsidRPr="00A7436A">
          <w:rPr>
            <w:rFonts w:ascii="Arial" w:hAnsi="Arial" w:cs="Arial"/>
            <w:sz w:val="22"/>
            <w:szCs w:val="22"/>
          </w:rPr>
          <w:fldChar w:fldCharType="begin"/>
        </w:r>
        <w:r w:rsidRPr="00A7436A">
          <w:rPr>
            <w:rFonts w:ascii="Arial" w:hAnsi="Arial" w:cs="Arial"/>
            <w:sz w:val="22"/>
            <w:szCs w:val="22"/>
          </w:rPr>
          <w:instrText xml:space="preserve"> PAGE   \* MERGEFORMAT </w:instrText>
        </w:r>
        <w:r w:rsidRPr="00A7436A">
          <w:rPr>
            <w:rFonts w:ascii="Arial" w:hAnsi="Arial" w:cs="Arial"/>
            <w:sz w:val="22"/>
            <w:szCs w:val="22"/>
          </w:rPr>
          <w:fldChar w:fldCharType="separate"/>
        </w:r>
        <w:r w:rsidRPr="00A7436A">
          <w:rPr>
            <w:rFonts w:ascii="Arial" w:hAnsi="Arial" w:cs="Arial"/>
            <w:noProof/>
            <w:sz w:val="22"/>
            <w:szCs w:val="22"/>
          </w:rPr>
          <w:t>2</w:t>
        </w:r>
        <w:r w:rsidRPr="00A7436A">
          <w:rPr>
            <w:rFonts w:ascii="Arial" w:hAnsi="Arial" w:cs="Arial"/>
            <w:noProof/>
            <w:sz w:val="22"/>
            <w:szCs w:val="22"/>
          </w:rPr>
          <w:fldChar w:fldCharType="end"/>
        </w:r>
      </w:p>
      <w:p w14:paraId="403D69F5" w14:textId="65F79D45" w:rsidR="00A7436A" w:rsidRPr="00A7436A" w:rsidRDefault="00A7436A" w:rsidP="00A7436A">
        <w:pPr>
          <w:pStyle w:val="Footer"/>
          <w:jc w:val="center"/>
          <w:rPr>
            <w:rFonts w:ascii="Arial" w:hAnsi="Arial" w:cs="Arial"/>
            <w:sz w:val="22"/>
            <w:szCs w:val="22"/>
          </w:rPr>
        </w:pPr>
        <w:r w:rsidRPr="00A7436A">
          <w:rPr>
            <w:rFonts w:ascii="Arial" w:hAnsi="Arial" w:cs="Arial"/>
            <w:noProof/>
            <w:sz w:val="22"/>
            <w:szCs w:val="22"/>
          </w:rPr>
          <w:t>JIRA@2025</w:t>
        </w:r>
      </w:p>
    </w:sdtContent>
  </w:sdt>
  <w:p w14:paraId="5D9AADA2" w14:textId="77777777" w:rsidR="00202AC4" w:rsidRDefault="00202AC4">
    <w:pPr>
      <w:pStyle w:val="Footer"/>
      <w:tabs>
        <w:tab w:val="clear" w:pos="4320"/>
      </w:tabs>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C3E8" w14:textId="77777777" w:rsidR="00A7436A" w:rsidRDefault="00A74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1460" w14:textId="77777777" w:rsidR="00356B0C" w:rsidRDefault="00356B0C">
      <w:pPr>
        <w:spacing w:line="240" w:lineRule="auto"/>
      </w:pPr>
      <w:r>
        <w:separator/>
      </w:r>
    </w:p>
  </w:footnote>
  <w:footnote w:type="continuationSeparator" w:id="0">
    <w:p w14:paraId="786B73BB" w14:textId="77777777" w:rsidR="00356B0C" w:rsidRDefault="00356B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76ED" w14:textId="77777777" w:rsidR="00A7436A" w:rsidRDefault="00A74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9688" w14:textId="486A124F" w:rsidR="00202AC4" w:rsidRPr="00680219" w:rsidRDefault="00A7436A" w:rsidP="00680219">
    <w:pPr>
      <w:pStyle w:val="Header"/>
      <w:spacing w:line="276" w:lineRule="auto"/>
      <w:rPr>
        <w:rFonts w:eastAsia="Arial"/>
        <w:sz w:val="22"/>
        <w:szCs w:val="22"/>
        <w:lang w:val="id-ID"/>
      </w:rPr>
    </w:pPr>
    <w:r>
      <w:rPr>
        <w:rFonts w:eastAsia="Arial"/>
        <w:sz w:val="22"/>
        <w:szCs w:val="22"/>
        <w:lang w:val="id-ID"/>
      </w:rPr>
      <w:t>JURNAL ILMIAH RAFLESIA AKUNTANSI VOLUME 11 NOMOR 2 TAHUN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7F5" w14:textId="77777777" w:rsidR="00A7436A" w:rsidRDefault="00A74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336006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0000002"/>
    <w:multiLevelType w:val="hybridMultilevel"/>
    <w:tmpl w:val="25686060"/>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2" w15:restartNumberingAfterBreak="0">
    <w:nsid w:val="00000003"/>
    <w:multiLevelType w:val="hybridMultilevel"/>
    <w:tmpl w:val="5DF020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04"/>
    <w:multiLevelType w:val="hybridMultilevel"/>
    <w:tmpl w:val="9F308B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5"/>
    <w:multiLevelType w:val="hybridMultilevel"/>
    <w:tmpl w:val="AC7A2E5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0000006"/>
    <w:multiLevelType w:val="hybridMultilevel"/>
    <w:tmpl w:val="25DCD406"/>
    <w:lvl w:ilvl="0" w:tplc="8CEEF152">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hybridMultilevel"/>
    <w:tmpl w:val="5A3C3CB4"/>
    <w:lvl w:ilvl="0" w:tplc="367C7AD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00000008"/>
    <w:multiLevelType w:val="hybridMultilevel"/>
    <w:tmpl w:val="0A20F24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00000009"/>
    <w:multiLevelType w:val="hybridMultilevel"/>
    <w:tmpl w:val="C9EC1D44"/>
    <w:lvl w:ilvl="0" w:tplc="3809000F">
      <w:start w:val="1"/>
      <w:numFmt w:val="decimal"/>
      <w:lvlText w:val="%1."/>
      <w:lvlJc w:val="left"/>
      <w:pPr>
        <w:ind w:left="360" w:hanging="360"/>
      </w:pPr>
      <w:rPr>
        <w:rFonts w:hint="default"/>
      </w:rPr>
    </w:lvl>
    <w:lvl w:ilvl="1" w:tplc="CA084D30" w:tentative="1">
      <w:start w:val="1"/>
      <w:numFmt w:val="lowerLetter"/>
      <w:lvlText w:val="%2."/>
      <w:lvlJc w:val="left"/>
      <w:pPr>
        <w:ind w:left="1080" w:hanging="360"/>
      </w:pPr>
    </w:lvl>
    <w:lvl w:ilvl="2" w:tplc="89340DF6" w:tentative="1">
      <w:start w:val="1"/>
      <w:numFmt w:val="lowerRoman"/>
      <w:lvlText w:val="%3."/>
      <w:lvlJc w:val="right"/>
      <w:pPr>
        <w:ind w:left="1800" w:hanging="180"/>
      </w:pPr>
    </w:lvl>
    <w:lvl w:ilvl="3" w:tplc="E47E5B62" w:tentative="1">
      <w:start w:val="1"/>
      <w:numFmt w:val="decimal"/>
      <w:lvlText w:val="%4."/>
      <w:lvlJc w:val="left"/>
      <w:pPr>
        <w:ind w:left="2520" w:hanging="360"/>
      </w:pPr>
    </w:lvl>
    <w:lvl w:ilvl="4" w:tplc="1E6C7506" w:tentative="1">
      <w:start w:val="1"/>
      <w:numFmt w:val="lowerLetter"/>
      <w:lvlText w:val="%5."/>
      <w:lvlJc w:val="left"/>
      <w:pPr>
        <w:ind w:left="3240" w:hanging="360"/>
      </w:pPr>
    </w:lvl>
    <w:lvl w:ilvl="5" w:tplc="059ED94C" w:tentative="1">
      <w:start w:val="1"/>
      <w:numFmt w:val="lowerRoman"/>
      <w:lvlText w:val="%6."/>
      <w:lvlJc w:val="right"/>
      <w:pPr>
        <w:ind w:left="3960" w:hanging="180"/>
      </w:pPr>
    </w:lvl>
    <w:lvl w:ilvl="6" w:tplc="D79E8024" w:tentative="1">
      <w:start w:val="1"/>
      <w:numFmt w:val="decimal"/>
      <w:lvlText w:val="%7."/>
      <w:lvlJc w:val="left"/>
      <w:pPr>
        <w:ind w:left="4680" w:hanging="360"/>
      </w:pPr>
    </w:lvl>
    <w:lvl w:ilvl="7" w:tplc="7132FBB4" w:tentative="1">
      <w:start w:val="1"/>
      <w:numFmt w:val="lowerLetter"/>
      <w:lvlText w:val="%8."/>
      <w:lvlJc w:val="left"/>
      <w:pPr>
        <w:ind w:left="5400" w:hanging="360"/>
      </w:pPr>
    </w:lvl>
    <w:lvl w:ilvl="8" w:tplc="EBA0F82A" w:tentative="1">
      <w:start w:val="1"/>
      <w:numFmt w:val="lowerRoman"/>
      <w:lvlText w:val="%9."/>
      <w:lvlJc w:val="right"/>
      <w:pPr>
        <w:ind w:left="6120" w:hanging="180"/>
      </w:pPr>
    </w:lvl>
  </w:abstractNum>
  <w:abstractNum w:abstractNumId="9" w15:restartNumberingAfterBreak="0">
    <w:nsid w:val="0000000A"/>
    <w:multiLevelType w:val="hybridMultilevel"/>
    <w:tmpl w:val="20E0962E"/>
    <w:lvl w:ilvl="0" w:tplc="38090005">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ADB807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000000C"/>
    <w:multiLevelType w:val="hybridMultilevel"/>
    <w:tmpl w:val="2F287E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000000D"/>
    <w:multiLevelType w:val="hybridMultilevel"/>
    <w:tmpl w:val="B74A34AC"/>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3" w15:restartNumberingAfterBreak="0">
    <w:nsid w:val="0000000E"/>
    <w:multiLevelType w:val="multilevel"/>
    <w:tmpl w:val="73F278E4"/>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hybridMultilevel"/>
    <w:tmpl w:val="402E7B60"/>
    <w:lvl w:ilvl="0" w:tplc="77627E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18C0C788"/>
    <w:lvl w:ilvl="0" w:tplc="04210019">
      <w:start w:val="1"/>
      <w:numFmt w:val="lowerLetter"/>
      <w:lvlText w:val="%1."/>
      <w:lvlJc w:val="left"/>
      <w:pPr>
        <w:ind w:left="720" w:hanging="360"/>
      </w:pPr>
      <w:rPr>
        <w:rFonts w:hint="default"/>
      </w:rPr>
    </w:lvl>
    <w:lvl w:ilvl="1" w:tplc="5252A534">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00000011"/>
    <w:multiLevelType w:val="hybridMultilevel"/>
    <w:tmpl w:val="3CC6048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00000012"/>
    <w:multiLevelType w:val="multilevel"/>
    <w:tmpl w:val="38A4518E"/>
    <w:styleLink w:val="Style1"/>
    <w:lvl w:ilvl="0">
      <w:start w:val="1"/>
      <w:numFmt w:val="upperRoman"/>
      <w:suff w:val="space"/>
      <w:lvlText w:val="BAB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04474EDF"/>
    <w:multiLevelType w:val="multilevel"/>
    <w:tmpl w:val="3158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4975B7"/>
    <w:multiLevelType w:val="multilevel"/>
    <w:tmpl w:val="3C561BB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41"/>
      <w:numFmt w:val="bullet"/>
      <w:lvlText w:val=""/>
      <w:lvlJc w:val="left"/>
      <w:pPr>
        <w:ind w:left="2880" w:hanging="360"/>
      </w:pPr>
      <w:rPr>
        <w:rFonts w:ascii="Wingdings" w:eastAsia="Calibri" w:hAnsi="Wingdings" w:cs="Times New Roman" w:hint="default"/>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CB0C92"/>
    <w:multiLevelType w:val="hybridMultilevel"/>
    <w:tmpl w:val="5C86F42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19087E1B"/>
    <w:multiLevelType w:val="hybridMultilevel"/>
    <w:tmpl w:val="38B612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431978"/>
    <w:multiLevelType w:val="multilevel"/>
    <w:tmpl w:val="ACE42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6C28DA"/>
    <w:multiLevelType w:val="hybridMultilevel"/>
    <w:tmpl w:val="CC0434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1FD306A5"/>
    <w:multiLevelType w:val="hybridMultilevel"/>
    <w:tmpl w:val="6536456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1FDD200A"/>
    <w:multiLevelType w:val="hybridMultilevel"/>
    <w:tmpl w:val="9EB64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906BEE"/>
    <w:multiLevelType w:val="hybridMultilevel"/>
    <w:tmpl w:val="9AF2BD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23A05C73"/>
    <w:multiLevelType w:val="hybridMultilevel"/>
    <w:tmpl w:val="5FE2EA92"/>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D65BE9"/>
    <w:multiLevelType w:val="multilevel"/>
    <w:tmpl w:val="3C561BB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41"/>
      <w:numFmt w:val="bullet"/>
      <w:lvlText w:val=""/>
      <w:lvlJc w:val="left"/>
      <w:pPr>
        <w:ind w:left="2880" w:hanging="360"/>
      </w:pPr>
      <w:rPr>
        <w:rFonts w:ascii="Wingdings" w:eastAsia="Calibri" w:hAnsi="Wingdings" w:cs="Times New Roman" w:hint="default"/>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E74B98"/>
    <w:multiLevelType w:val="hybridMultilevel"/>
    <w:tmpl w:val="93A49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3E5AC2"/>
    <w:multiLevelType w:val="hybridMultilevel"/>
    <w:tmpl w:val="F53ED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C0672A"/>
    <w:multiLevelType w:val="multilevel"/>
    <w:tmpl w:val="FACAA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974148"/>
    <w:multiLevelType w:val="hybridMultilevel"/>
    <w:tmpl w:val="7C80A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DB5005"/>
    <w:multiLevelType w:val="hybridMultilevel"/>
    <w:tmpl w:val="7840B79E"/>
    <w:lvl w:ilvl="0" w:tplc="8826B1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54A7595"/>
    <w:multiLevelType w:val="hybridMultilevel"/>
    <w:tmpl w:val="66F8981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4CFC18AC"/>
    <w:multiLevelType w:val="multilevel"/>
    <w:tmpl w:val="6E2E7184"/>
    <w:lvl w:ilvl="0">
      <w:start w:val="2"/>
      <w:numFmt w:val="decimal"/>
      <w:lvlText w:val="%1."/>
      <w:lvlJc w:val="left"/>
      <w:pPr>
        <w:ind w:left="360" w:hanging="360"/>
      </w:pPr>
      <w:rPr>
        <w:rFonts w:hint="default"/>
      </w:rPr>
    </w:lvl>
    <w:lvl w:ilvl="1">
      <w:start w:val="2"/>
      <w:numFmt w:val="decimal"/>
      <w:lvlText w:val="2.%2. "/>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C43ED8"/>
    <w:multiLevelType w:val="hybridMultilevel"/>
    <w:tmpl w:val="F7A631C2"/>
    <w:lvl w:ilvl="0" w:tplc="BC3830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555B3D67"/>
    <w:multiLevelType w:val="hybridMultilevel"/>
    <w:tmpl w:val="35AC59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E8364D"/>
    <w:multiLevelType w:val="multilevel"/>
    <w:tmpl w:val="DCAE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241F07"/>
    <w:multiLevelType w:val="multilevel"/>
    <w:tmpl w:val="FF18DFBE"/>
    <w:lvl w:ilvl="0">
      <w:start w:val="4"/>
      <w:numFmt w:val="decimal"/>
      <w:lvlText w:val="%1"/>
      <w:lvlJc w:val="left"/>
      <w:pPr>
        <w:ind w:left="1112" w:hanging="428"/>
      </w:pPr>
      <w:rPr>
        <w:rFonts w:hint="default"/>
        <w:lang w:val="id" w:eastAsia="en-US" w:bidi="ar-SA"/>
      </w:rPr>
    </w:lvl>
    <w:lvl w:ilvl="1">
      <w:start w:val="1"/>
      <w:numFmt w:val="decimal"/>
      <w:lvlText w:val="%1.%2"/>
      <w:lvlJc w:val="left"/>
      <w:pPr>
        <w:ind w:left="1112" w:hanging="428"/>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1765" w:hanging="720"/>
      </w:pPr>
      <w:rPr>
        <w:rFonts w:hint="default"/>
        <w:b/>
        <w:bCs/>
        <w:w w:val="99"/>
        <w:lang w:val="id" w:eastAsia="en-US" w:bidi="ar-SA"/>
      </w:rPr>
    </w:lvl>
    <w:lvl w:ilvl="3">
      <w:start w:val="1"/>
      <w:numFmt w:val="decimal"/>
      <w:lvlText w:val="%1.%2.%3.%4"/>
      <w:lvlJc w:val="left"/>
      <w:pPr>
        <w:ind w:left="2101" w:hanging="706"/>
      </w:pPr>
      <w:rPr>
        <w:rFonts w:ascii="Times New Roman" w:eastAsia="Times New Roman" w:hAnsi="Times New Roman" w:cs="Times New Roman" w:hint="default"/>
        <w:b/>
        <w:bCs/>
        <w:spacing w:val="-5"/>
        <w:w w:val="99"/>
        <w:sz w:val="24"/>
        <w:szCs w:val="24"/>
        <w:lang w:val="id" w:eastAsia="en-US" w:bidi="ar-SA"/>
      </w:rPr>
    </w:lvl>
    <w:lvl w:ilvl="4">
      <w:start w:val="1"/>
      <w:numFmt w:val="lowerLetter"/>
      <w:lvlText w:val="%5."/>
      <w:lvlJc w:val="left"/>
      <w:pPr>
        <w:ind w:left="2951" w:hanging="423"/>
      </w:pPr>
      <w:rPr>
        <w:rFonts w:hint="default"/>
        <w:spacing w:val="-1"/>
        <w:w w:val="99"/>
        <w:lang w:val="id" w:eastAsia="en-US" w:bidi="ar-SA"/>
      </w:rPr>
    </w:lvl>
    <w:lvl w:ilvl="5">
      <w:numFmt w:val="bullet"/>
      <w:lvlText w:val="•"/>
      <w:lvlJc w:val="left"/>
      <w:pPr>
        <w:ind w:left="2960" w:hanging="423"/>
      </w:pPr>
      <w:rPr>
        <w:rFonts w:hint="default"/>
        <w:lang w:val="id" w:eastAsia="en-US" w:bidi="ar-SA"/>
      </w:rPr>
    </w:lvl>
    <w:lvl w:ilvl="6">
      <w:numFmt w:val="bullet"/>
      <w:lvlText w:val="•"/>
      <w:lvlJc w:val="left"/>
      <w:pPr>
        <w:ind w:left="4364" w:hanging="423"/>
      </w:pPr>
      <w:rPr>
        <w:rFonts w:hint="default"/>
        <w:lang w:val="id" w:eastAsia="en-US" w:bidi="ar-SA"/>
      </w:rPr>
    </w:lvl>
    <w:lvl w:ilvl="7">
      <w:numFmt w:val="bullet"/>
      <w:lvlText w:val="•"/>
      <w:lvlJc w:val="left"/>
      <w:pPr>
        <w:ind w:left="5768" w:hanging="423"/>
      </w:pPr>
      <w:rPr>
        <w:rFonts w:hint="default"/>
        <w:lang w:val="id" w:eastAsia="en-US" w:bidi="ar-SA"/>
      </w:rPr>
    </w:lvl>
    <w:lvl w:ilvl="8">
      <w:numFmt w:val="bullet"/>
      <w:lvlText w:val="•"/>
      <w:lvlJc w:val="left"/>
      <w:pPr>
        <w:ind w:left="7172" w:hanging="423"/>
      </w:pPr>
      <w:rPr>
        <w:rFonts w:hint="default"/>
        <w:lang w:val="id" w:eastAsia="en-US" w:bidi="ar-SA"/>
      </w:rPr>
    </w:lvl>
  </w:abstractNum>
  <w:abstractNum w:abstractNumId="40" w15:restartNumberingAfterBreak="0">
    <w:nsid w:val="5DEE4EDC"/>
    <w:multiLevelType w:val="hybridMultilevel"/>
    <w:tmpl w:val="DDF0F066"/>
    <w:lvl w:ilvl="0" w:tplc="F2A2B4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CE420F"/>
    <w:multiLevelType w:val="hybridMultilevel"/>
    <w:tmpl w:val="940ADE90"/>
    <w:lvl w:ilvl="0" w:tplc="30EE8FB4">
      <w:start w:val="27"/>
      <w:numFmt w:val="bullet"/>
      <w:lvlText w:val="-"/>
      <w:lvlJc w:val="left"/>
      <w:pPr>
        <w:ind w:left="644" w:hanging="360"/>
      </w:pPr>
      <w:rPr>
        <w:rFonts w:ascii="Arial" w:eastAsia="Times New Roman" w:hAnsi="Arial" w:cs="Aria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42" w15:restartNumberingAfterBreak="0">
    <w:nsid w:val="61942961"/>
    <w:multiLevelType w:val="hybridMultilevel"/>
    <w:tmpl w:val="43B606B6"/>
    <w:lvl w:ilvl="0" w:tplc="3809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3" w15:restartNumberingAfterBreak="0">
    <w:nsid w:val="648D4F3C"/>
    <w:multiLevelType w:val="multilevel"/>
    <w:tmpl w:val="D0B66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9D77A0"/>
    <w:multiLevelType w:val="hybridMultilevel"/>
    <w:tmpl w:val="141CFC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92B60A2"/>
    <w:multiLevelType w:val="multilevel"/>
    <w:tmpl w:val="044E8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B9642A"/>
    <w:multiLevelType w:val="hybridMultilevel"/>
    <w:tmpl w:val="B5E485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A96DF4"/>
    <w:multiLevelType w:val="hybridMultilevel"/>
    <w:tmpl w:val="921E3778"/>
    <w:lvl w:ilvl="0" w:tplc="3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807D50"/>
    <w:multiLevelType w:val="multilevel"/>
    <w:tmpl w:val="66D4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0276A6"/>
    <w:multiLevelType w:val="hybridMultilevel"/>
    <w:tmpl w:val="5BECF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915078">
    <w:abstractNumId w:val="17"/>
  </w:num>
  <w:num w:numId="2" w16cid:durableId="1585261426">
    <w:abstractNumId w:val="14"/>
  </w:num>
  <w:num w:numId="3" w16cid:durableId="18117057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2612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168195">
    <w:abstractNumId w:val="9"/>
  </w:num>
  <w:num w:numId="6" w16cid:durableId="1266645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3302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4450158">
    <w:abstractNumId w:val="3"/>
  </w:num>
  <w:num w:numId="9" w16cid:durableId="27688440">
    <w:abstractNumId w:val="7"/>
  </w:num>
  <w:num w:numId="10" w16cid:durableId="1536306996">
    <w:abstractNumId w:val="16"/>
  </w:num>
  <w:num w:numId="11" w16cid:durableId="1729373812">
    <w:abstractNumId w:val="10"/>
  </w:num>
  <w:num w:numId="12" w16cid:durableId="598100703">
    <w:abstractNumId w:val="2"/>
  </w:num>
  <w:num w:numId="13" w16cid:durableId="958992967">
    <w:abstractNumId w:val="11"/>
  </w:num>
  <w:num w:numId="14" w16cid:durableId="707412668">
    <w:abstractNumId w:val="4"/>
  </w:num>
  <w:num w:numId="15" w16cid:durableId="291791238">
    <w:abstractNumId w:val="20"/>
  </w:num>
  <w:num w:numId="16" w16cid:durableId="1638026742">
    <w:abstractNumId w:val="8"/>
  </w:num>
  <w:num w:numId="17" w16cid:durableId="54352908">
    <w:abstractNumId w:val="0"/>
  </w:num>
  <w:num w:numId="18" w16cid:durableId="1908570789">
    <w:abstractNumId w:val="5"/>
  </w:num>
  <w:num w:numId="19" w16cid:durableId="938173894">
    <w:abstractNumId w:val="6"/>
  </w:num>
  <w:num w:numId="20" w16cid:durableId="1420249773">
    <w:abstractNumId w:val="33"/>
  </w:num>
  <w:num w:numId="21" w16cid:durableId="1215386362">
    <w:abstractNumId w:val="24"/>
  </w:num>
  <w:num w:numId="22" w16cid:durableId="199634001">
    <w:abstractNumId w:val="32"/>
  </w:num>
  <w:num w:numId="23" w16cid:durableId="2106683107">
    <w:abstractNumId w:val="35"/>
  </w:num>
  <w:num w:numId="24" w16cid:durableId="1555315618">
    <w:abstractNumId w:val="28"/>
  </w:num>
  <w:num w:numId="25" w16cid:durableId="388503278">
    <w:abstractNumId w:val="49"/>
  </w:num>
  <w:num w:numId="26" w16cid:durableId="53508938">
    <w:abstractNumId w:val="37"/>
  </w:num>
  <w:num w:numId="27" w16cid:durableId="1040934692">
    <w:abstractNumId w:val="29"/>
  </w:num>
  <w:num w:numId="28" w16cid:durableId="1853253257">
    <w:abstractNumId w:val="30"/>
  </w:num>
  <w:num w:numId="29" w16cid:durableId="1399480473">
    <w:abstractNumId w:val="41"/>
  </w:num>
  <w:num w:numId="30" w16cid:durableId="400375587">
    <w:abstractNumId w:val="27"/>
  </w:num>
  <w:num w:numId="31" w16cid:durableId="1019358813">
    <w:abstractNumId w:val="36"/>
  </w:num>
  <w:num w:numId="32" w16cid:durableId="1090273273">
    <w:abstractNumId w:val="23"/>
  </w:num>
  <w:num w:numId="33" w16cid:durableId="617102265">
    <w:abstractNumId w:val="34"/>
  </w:num>
  <w:num w:numId="34" w16cid:durableId="633027571">
    <w:abstractNumId w:val="39"/>
  </w:num>
  <w:num w:numId="35" w16cid:durableId="1721051103">
    <w:abstractNumId w:val="46"/>
  </w:num>
  <w:num w:numId="36" w16cid:durableId="777259427">
    <w:abstractNumId w:val="40"/>
  </w:num>
  <w:num w:numId="37" w16cid:durableId="480000763">
    <w:abstractNumId w:val="21"/>
  </w:num>
  <w:num w:numId="38" w16cid:durableId="1881277809">
    <w:abstractNumId w:val="25"/>
  </w:num>
  <w:num w:numId="39" w16cid:durableId="1822305593">
    <w:abstractNumId w:val="19"/>
  </w:num>
  <w:num w:numId="40" w16cid:durableId="533151284">
    <w:abstractNumId w:val="42"/>
  </w:num>
  <w:num w:numId="41" w16cid:durableId="975914301">
    <w:abstractNumId w:val="48"/>
  </w:num>
  <w:num w:numId="42" w16cid:durableId="1406730293">
    <w:abstractNumId w:val="22"/>
  </w:num>
  <w:num w:numId="43" w16cid:durableId="2901002">
    <w:abstractNumId w:val="18"/>
  </w:num>
  <w:num w:numId="44" w16cid:durableId="1859852409">
    <w:abstractNumId w:val="26"/>
  </w:num>
  <w:num w:numId="45" w16cid:durableId="1305816711">
    <w:abstractNumId w:val="38"/>
  </w:num>
  <w:num w:numId="46" w16cid:durableId="1952011511">
    <w:abstractNumId w:val="44"/>
  </w:num>
  <w:num w:numId="47" w16cid:durableId="1951860178">
    <w:abstractNumId w:val="47"/>
  </w:num>
  <w:num w:numId="48" w16cid:durableId="1335689903">
    <w:abstractNumId w:val="31"/>
  </w:num>
  <w:num w:numId="49" w16cid:durableId="1120106824">
    <w:abstractNumId w:val="45"/>
  </w:num>
  <w:num w:numId="50" w16cid:durableId="196491647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76"/>
    <w:rsid w:val="00025EF3"/>
    <w:rsid w:val="00037725"/>
    <w:rsid w:val="00071E38"/>
    <w:rsid w:val="00075CEF"/>
    <w:rsid w:val="00090F7D"/>
    <w:rsid w:val="00094299"/>
    <w:rsid w:val="00097CC2"/>
    <w:rsid w:val="000A7C03"/>
    <w:rsid w:val="000D6DF0"/>
    <w:rsid w:val="00104905"/>
    <w:rsid w:val="00106C58"/>
    <w:rsid w:val="00142CF0"/>
    <w:rsid w:val="0015354B"/>
    <w:rsid w:val="001774B5"/>
    <w:rsid w:val="00183249"/>
    <w:rsid w:val="001916C5"/>
    <w:rsid w:val="001C7A71"/>
    <w:rsid w:val="001D21DF"/>
    <w:rsid w:val="001E2622"/>
    <w:rsid w:val="001E3D13"/>
    <w:rsid w:val="001F3A49"/>
    <w:rsid w:val="001F77CD"/>
    <w:rsid w:val="00202AC4"/>
    <w:rsid w:val="00233E92"/>
    <w:rsid w:val="0025396A"/>
    <w:rsid w:val="00255C1F"/>
    <w:rsid w:val="00265771"/>
    <w:rsid w:val="00292C0D"/>
    <w:rsid w:val="002B573A"/>
    <w:rsid w:val="002C3FFA"/>
    <w:rsid w:val="002E21F7"/>
    <w:rsid w:val="002E71D7"/>
    <w:rsid w:val="0033024D"/>
    <w:rsid w:val="00343BEF"/>
    <w:rsid w:val="003538A3"/>
    <w:rsid w:val="00356B0C"/>
    <w:rsid w:val="0036171C"/>
    <w:rsid w:val="00383226"/>
    <w:rsid w:val="003C02D4"/>
    <w:rsid w:val="003D7769"/>
    <w:rsid w:val="00425413"/>
    <w:rsid w:val="00441076"/>
    <w:rsid w:val="00444A30"/>
    <w:rsid w:val="00484D1E"/>
    <w:rsid w:val="004C0213"/>
    <w:rsid w:val="004C5579"/>
    <w:rsid w:val="004F1FCB"/>
    <w:rsid w:val="0054280F"/>
    <w:rsid w:val="00575492"/>
    <w:rsid w:val="00580033"/>
    <w:rsid w:val="00583D77"/>
    <w:rsid w:val="005D4EE1"/>
    <w:rsid w:val="005E5BBA"/>
    <w:rsid w:val="00625EA5"/>
    <w:rsid w:val="00626E90"/>
    <w:rsid w:val="0065767F"/>
    <w:rsid w:val="0066566C"/>
    <w:rsid w:val="00680219"/>
    <w:rsid w:val="006A32E3"/>
    <w:rsid w:val="006E4059"/>
    <w:rsid w:val="006F6545"/>
    <w:rsid w:val="007003D1"/>
    <w:rsid w:val="00713322"/>
    <w:rsid w:val="00720634"/>
    <w:rsid w:val="007673DC"/>
    <w:rsid w:val="0077283A"/>
    <w:rsid w:val="007849F8"/>
    <w:rsid w:val="00785745"/>
    <w:rsid w:val="00797757"/>
    <w:rsid w:val="007F01F3"/>
    <w:rsid w:val="007F03B9"/>
    <w:rsid w:val="00823627"/>
    <w:rsid w:val="0086234D"/>
    <w:rsid w:val="00873E57"/>
    <w:rsid w:val="008A506B"/>
    <w:rsid w:val="008C6B66"/>
    <w:rsid w:val="008C708D"/>
    <w:rsid w:val="008F137C"/>
    <w:rsid w:val="0090493E"/>
    <w:rsid w:val="009054E4"/>
    <w:rsid w:val="00921FB4"/>
    <w:rsid w:val="0093294C"/>
    <w:rsid w:val="009848DB"/>
    <w:rsid w:val="00A2651B"/>
    <w:rsid w:val="00A7436A"/>
    <w:rsid w:val="00A93236"/>
    <w:rsid w:val="00AE03D2"/>
    <w:rsid w:val="00B04852"/>
    <w:rsid w:val="00B112CE"/>
    <w:rsid w:val="00B22ADE"/>
    <w:rsid w:val="00B26610"/>
    <w:rsid w:val="00B47144"/>
    <w:rsid w:val="00B55151"/>
    <w:rsid w:val="00B92346"/>
    <w:rsid w:val="00BC2B45"/>
    <w:rsid w:val="00BD20A9"/>
    <w:rsid w:val="00C15F8F"/>
    <w:rsid w:val="00C251D6"/>
    <w:rsid w:val="00C333D9"/>
    <w:rsid w:val="00C456BD"/>
    <w:rsid w:val="00C81D1A"/>
    <w:rsid w:val="00CE0F2A"/>
    <w:rsid w:val="00CE538E"/>
    <w:rsid w:val="00D03D87"/>
    <w:rsid w:val="00D24DAE"/>
    <w:rsid w:val="00D8623E"/>
    <w:rsid w:val="00DA612B"/>
    <w:rsid w:val="00DC1A0E"/>
    <w:rsid w:val="00DD7A4C"/>
    <w:rsid w:val="00DF1612"/>
    <w:rsid w:val="00E86BF4"/>
    <w:rsid w:val="00E969DF"/>
    <w:rsid w:val="00ED3FF4"/>
    <w:rsid w:val="00ED6A1A"/>
    <w:rsid w:val="00F06803"/>
    <w:rsid w:val="00F12D05"/>
    <w:rsid w:val="00F24452"/>
    <w:rsid w:val="00F45090"/>
    <w:rsid w:val="00F4552A"/>
    <w:rsid w:val="00F47A39"/>
    <w:rsid w:val="00F76DAB"/>
    <w:rsid w:val="00F80F98"/>
    <w:rsid w:val="00F86819"/>
    <w:rsid w:val="00FB0ECA"/>
    <w:rsid w:val="00FB44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C3A65"/>
  <w15:docId w15:val="{8F926175-CBC1-A243-9740-B5F48DAD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Palatino" w:hAnsi="Palatino" w:cs="Palatino"/>
        <w:sz w:val="19"/>
        <w:szCs w:val="19"/>
        <w:lang w:val="en-US" w:eastAsia="en-US" w:bidi="ar-SA"/>
      </w:rPr>
    </w:rPrDefault>
    <w:pPrDefault>
      <w:pPr>
        <w:widowControl w:val="0"/>
        <w:spacing w:line="23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213"/>
    <w:pPr>
      <w:spacing w:line="230" w:lineRule="exact"/>
    </w:pPr>
    <w:rPr>
      <w:rFonts w:eastAsia="Times New Roman"/>
      <w:kern w:val="16"/>
    </w:rPr>
  </w:style>
  <w:style w:type="paragraph" w:styleId="Heading1">
    <w:name w:val="heading 1"/>
    <w:basedOn w:val="PARAGRAPH"/>
    <w:next w:val="PARAGRAPHnoindent"/>
    <w:link w:val="Heading1Char"/>
    <w:uiPriority w:val="9"/>
    <w:qFormat/>
    <w:rsid w:val="004C0213"/>
    <w:pPr>
      <w:keepNext/>
      <w:suppressAutoHyphens/>
      <w:spacing w:before="320" w:after="80" w:line="260" w:lineRule="exact"/>
      <w:ind w:left="320" w:hanging="320"/>
      <w:jc w:val="left"/>
      <w:outlineLvl w:val="0"/>
    </w:pPr>
    <w:rPr>
      <w:rFonts w:ascii="Arial" w:hAnsi="Arial"/>
      <w:b/>
      <w:smallCaps/>
      <w:sz w:val="24"/>
    </w:rPr>
  </w:style>
  <w:style w:type="paragraph" w:styleId="Heading2">
    <w:name w:val="heading 2"/>
    <w:basedOn w:val="Heading1"/>
    <w:next w:val="PARAGRAPHnoindent"/>
    <w:link w:val="Heading2Char"/>
    <w:uiPriority w:val="9"/>
    <w:semiHidden/>
    <w:unhideWhenUsed/>
    <w:qFormat/>
    <w:rsid w:val="004C0213"/>
    <w:pPr>
      <w:spacing w:before="160" w:after="40" w:line="220" w:lineRule="exact"/>
      <w:ind w:left="360" w:hanging="360"/>
      <w:outlineLvl w:val="1"/>
    </w:pPr>
    <w:rPr>
      <w:smallCaps w:val="0"/>
      <w:sz w:val="20"/>
    </w:rPr>
  </w:style>
  <w:style w:type="paragraph" w:styleId="Heading3">
    <w:name w:val="heading 3"/>
    <w:basedOn w:val="Normal"/>
    <w:next w:val="Normal"/>
    <w:link w:val="Heading3Char"/>
    <w:uiPriority w:val="9"/>
    <w:semiHidden/>
    <w:unhideWhenUsed/>
    <w:qFormat/>
    <w:rsid w:val="004C0213"/>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4C0213"/>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4C0213"/>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4C0213"/>
    <w:pPr>
      <w:keepNext/>
      <w:keepLines/>
      <w:spacing w:before="200" w:after="40"/>
      <w:outlineLvl w:val="5"/>
    </w:pPr>
    <w:rPr>
      <w:b/>
      <w:sz w:val="20"/>
      <w:szCs w:val="20"/>
    </w:rPr>
  </w:style>
  <w:style w:type="paragraph" w:styleId="Heading7">
    <w:name w:val="heading 7"/>
    <w:basedOn w:val="Normal"/>
    <w:next w:val="Normal"/>
    <w:link w:val="Heading7Char"/>
    <w:qFormat/>
    <w:rsid w:val="004C0213"/>
    <w:pPr>
      <w:keepNext/>
      <w:keepLines/>
      <w:widowControl/>
      <w:spacing w:before="240" w:after="60" w:line="240" w:lineRule="auto"/>
      <w:jc w:val="left"/>
      <w:outlineLvl w:val="6"/>
    </w:pPr>
    <w:rPr>
      <w:rFonts w:ascii="Times New Roman" w:eastAsia="SimSun" w:hAnsi="Times New Roman" w:cs="Times New Roman"/>
      <w:kern w:val="0"/>
      <w:sz w:val="24"/>
      <w:szCs w:val="22"/>
    </w:rPr>
  </w:style>
  <w:style w:type="paragraph" w:styleId="Heading8">
    <w:name w:val="heading 8"/>
    <w:basedOn w:val="Normal"/>
    <w:next w:val="Normal"/>
    <w:link w:val="Heading8Char"/>
    <w:qFormat/>
    <w:rsid w:val="004C0213"/>
    <w:pPr>
      <w:keepNext/>
      <w:keepLines/>
      <w:widowControl/>
      <w:spacing w:before="240" w:after="60" w:line="240" w:lineRule="auto"/>
      <w:jc w:val="left"/>
      <w:outlineLvl w:val="7"/>
    </w:pPr>
    <w:rPr>
      <w:rFonts w:ascii="Times New Roman" w:eastAsia="SimSun" w:hAnsi="Times New Roman" w:cs="Times New Roman"/>
      <w:i/>
      <w:kern w:val="0"/>
      <w:sz w:val="24"/>
      <w:szCs w:val="22"/>
    </w:rPr>
  </w:style>
  <w:style w:type="paragraph" w:styleId="Heading9">
    <w:name w:val="heading 9"/>
    <w:basedOn w:val="Normal"/>
    <w:next w:val="Normal"/>
    <w:link w:val="Heading9Char"/>
    <w:qFormat/>
    <w:rsid w:val="004C0213"/>
    <w:pPr>
      <w:keepNext/>
      <w:keepLines/>
      <w:widowControl/>
      <w:spacing w:before="240" w:after="60" w:line="240" w:lineRule="auto"/>
      <w:jc w:val="left"/>
      <w:outlineLvl w:val="8"/>
    </w:pPr>
    <w:rPr>
      <w:rFonts w:ascii="Arial" w:eastAsia="SimSun" w:hAnsi="Arial" w:cs="Times New Roman"/>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0213"/>
    <w:pPr>
      <w:keepNext/>
      <w:keepLines/>
      <w:spacing w:before="480" w:after="120"/>
    </w:pPr>
    <w:rPr>
      <w:b/>
      <w:sz w:val="72"/>
      <w:szCs w:val="72"/>
    </w:rPr>
  </w:style>
  <w:style w:type="character" w:customStyle="1" w:styleId="Heading1Char">
    <w:name w:val="Heading 1 Char"/>
    <w:link w:val="Heading1"/>
    <w:rsid w:val="004C0213"/>
    <w:rPr>
      <w:rFonts w:ascii="Arial" w:eastAsia="Times New Roman" w:hAnsi="Arial"/>
      <w:b/>
      <w:smallCaps/>
      <w:kern w:val="16"/>
      <w:sz w:val="24"/>
    </w:rPr>
  </w:style>
  <w:style w:type="character" w:customStyle="1" w:styleId="Heading2Char">
    <w:name w:val="Heading 2 Char"/>
    <w:link w:val="Heading2"/>
    <w:rsid w:val="004C0213"/>
    <w:rPr>
      <w:rFonts w:ascii="Helvetica" w:eastAsia="Times New Roman" w:hAnsi="Helvetica" w:cs="Times New Roman"/>
      <w:b/>
      <w:kern w:val="16"/>
      <w:sz w:val="20"/>
      <w:szCs w:val="20"/>
    </w:rPr>
  </w:style>
  <w:style w:type="paragraph" w:customStyle="1" w:styleId="PARAGRAPH">
    <w:name w:val="PARAGRAPH"/>
    <w:basedOn w:val="Normal"/>
    <w:rsid w:val="004C0213"/>
    <w:pPr>
      <w:ind w:firstLine="240"/>
    </w:pPr>
  </w:style>
  <w:style w:type="paragraph" w:customStyle="1" w:styleId="PARAGRAPHnoindent">
    <w:name w:val="PARAGRAPH (no indent)"/>
    <w:basedOn w:val="PARAGRAPH"/>
    <w:next w:val="PARAGRAPH"/>
    <w:rsid w:val="004C0213"/>
    <w:pPr>
      <w:ind w:firstLine="0"/>
    </w:pPr>
  </w:style>
  <w:style w:type="character" w:styleId="FootnoteReference">
    <w:name w:val="footnote reference"/>
    <w:rsid w:val="004C0213"/>
    <w:rPr>
      <w:position w:val="0"/>
      <w:vertAlign w:val="superscript"/>
    </w:rPr>
  </w:style>
  <w:style w:type="paragraph" w:styleId="FootnoteText">
    <w:name w:val="footnote text"/>
    <w:basedOn w:val="PARAGRAPHnoindent"/>
    <w:link w:val="FootnoteTextChar"/>
    <w:rsid w:val="004C0213"/>
    <w:pPr>
      <w:framePr w:w="5040" w:vSpace="200" w:wrap="notBeside" w:hAnchor="text" w:xAlign="center" w:yAlign="bottom"/>
      <w:spacing w:line="170" w:lineRule="exact"/>
      <w:ind w:firstLine="144"/>
    </w:pPr>
    <w:rPr>
      <w:sz w:val="15"/>
    </w:rPr>
  </w:style>
  <w:style w:type="character" w:customStyle="1" w:styleId="FootnoteTextChar">
    <w:name w:val="Footnote Text Char"/>
    <w:link w:val="FootnoteText"/>
    <w:rsid w:val="004C0213"/>
    <w:rPr>
      <w:rFonts w:ascii="Palatino" w:eastAsia="Times New Roman" w:hAnsi="Palatino" w:cs="Times New Roman"/>
      <w:kern w:val="16"/>
      <w:sz w:val="15"/>
      <w:szCs w:val="20"/>
    </w:rPr>
  </w:style>
  <w:style w:type="paragraph" w:customStyle="1" w:styleId="ARTICLETITLE">
    <w:name w:val="ARTICLE TITLE"/>
    <w:basedOn w:val="PARAGRAPHnoindent"/>
    <w:rsid w:val="004C0213"/>
    <w:pPr>
      <w:suppressAutoHyphens/>
      <w:spacing w:after="160" w:line="560" w:lineRule="exact"/>
      <w:jc w:val="center"/>
    </w:pPr>
    <w:rPr>
      <w:rFonts w:ascii="Helvetica" w:hAnsi="Helvetica"/>
      <w:spacing w:val="6"/>
      <w:sz w:val="48"/>
    </w:rPr>
  </w:style>
  <w:style w:type="paragraph" w:customStyle="1" w:styleId="TABLEFOOTNOTE">
    <w:name w:val="TABLE FOOTNOTE"/>
    <w:basedOn w:val="Normal"/>
    <w:rsid w:val="004C0213"/>
    <w:pPr>
      <w:jc w:val="left"/>
    </w:pPr>
    <w:rPr>
      <w:i/>
      <w:sz w:val="16"/>
    </w:rPr>
  </w:style>
  <w:style w:type="paragraph" w:styleId="Header">
    <w:name w:val="header"/>
    <w:basedOn w:val="Normal"/>
    <w:link w:val="HeaderChar"/>
    <w:uiPriority w:val="99"/>
    <w:rsid w:val="004C0213"/>
    <w:pPr>
      <w:tabs>
        <w:tab w:val="right" w:pos="10320"/>
      </w:tabs>
      <w:spacing w:line="180" w:lineRule="exact"/>
    </w:pPr>
    <w:rPr>
      <w:rFonts w:ascii="Helvetica" w:hAnsi="Helvetica"/>
      <w:caps/>
      <w:sz w:val="14"/>
    </w:rPr>
  </w:style>
  <w:style w:type="character" w:customStyle="1" w:styleId="HeaderChar">
    <w:name w:val="Header Char"/>
    <w:link w:val="Header"/>
    <w:uiPriority w:val="99"/>
    <w:rsid w:val="004C0213"/>
    <w:rPr>
      <w:rFonts w:ascii="Helvetica" w:eastAsia="Times New Roman" w:hAnsi="Helvetica" w:cs="Times New Roman"/>
      <w:caps/>
      <w:kern w:val="16"/>
      <w:sz w:val="14"/>
      <w:szCs w:val="20"/>
    </w:rPr>
  </w:style>
  <w:style w:type="paragraph" w:customStyle="1" w:styleId="ABSTRACT">
    <w:name w:val="ABSTRACT"/>
    <w:basedOn w:val="PARAGRAPH"/>
    <w:rsid w:val="004C0213"/>
    <w:pPr>
      <w:suppressAutoHyphens/>
      <w:spacing w:after="240" w:line="210" w:lineRule="exact"/>
      <w:ind w:left="480" w:right="480" w:firstLine="0"/>
      <w:jc w:val="left"/>
    </w:pPr>
    <w:rPr>
      <w:rFonts w:ascii="Helvetica" w:hAnsi="Helvetica"/>
      <w:sz w:val="16"/>
    </w:rPr>
  </w:style>
  <w:style w:type="paragraph" w:customStyle="1" w:styleId="TABLETITLE">
    <w:name w:val="TABLE TITLE"/>
    <w:basedOn w:val="Normal"/>
    <w:next w:val="Normal"/>
    <w:rsid w:val="004C0213"/>
    <w:pPr>
      <w:keepNext/>
      <w:spacing w:before="160" w:after="80" w:line="200" w:lineRule="exact"/>
      <w:jc w:val="center"/>
    </w:pPr>
    <w:rPr>
      <w:rFonts w:ascii="Helvetica" w:hAnsi="Helvetica"/>
      <w:smallCaps/>
    </w:rPr>
  </w:style>
  <w:style w:type="paragraph" w:customStyle="1" w:styleId="FIGURECAPTION">
    <w:name w:val="FIGURE CAPTION"/>
    <w:basedOn w:val="PARAGRAPHnoindent"/>
    <w:rsid w:val="004C0213"/>
    <w:pPr>
      <w:spacing w:after="320" w:line="180" w:lineRule="exact"/>
    </w:pPr>
    <w:rPr>
      <w:rFonts w:ascii="Helvetica" w:hAnsi="Helvetica"/>
      <w:sz w:val="16"/>
    </w:rPr>
  </w:style>
  <w:style w:type="paragraph" w:customStyle="1" w:styleId="CCCLINE">
    <w:name w:val="CCC LINE"/>
    <w:basedOn w:val="PARAGRAPHnoindent"/>
    <w:rsid w:val="004C0213"/>
    <w:pPr>
      <w:framePr w:vSpace="240" w:wrap="notBeside" w:vAnchor="page" w:hAnchor="margin" w:xAlign="center" w:y="15121"/>
      <w:spacing w:line="160" w:lineRule="exact"/>
      <w:jc w:val="center"/>
    </w:pPr>
    <w:rPr>
      <w:rFonts w:ascii="Helvetica" w:hAnsi="Helvetica"/>
      <w:spacing w:val="6"/>
      <w:sz w:val="12"/>
    </w:rPr>
  </w:style>
  <w:style w:type="character" w:customStyle="1" w:styleId="Url">
    <w:name w:val="Url"/>
    <w:rsid w:val="004C0213"/>
    <w:rPr>
      <w:rFonts w:ascii="Helvetica Condensed" w:hAnsi="Helvetica Condensed"/>
      <w:color w:val="008000"/>
      <w:sz w:val="18"/>
    </w:rPr>
  </w:style>
  <w:style w:type="paragraph" w:styleId="Footer">
    <w:name w:val="footer"/>
    <w:basedOn w:val="Normal"/>
    <w:link w:val="FooterChar"/>
    <w:uiPriority w:val="99"/>
    <w:rsid w:val="004C0213"/>
    <w:pPr>
      <w:tabs>
        <w:tab w:val="center" w:pos="4320"/>
        <w:tab w:val="right" w:pos="8640"/>
      </w:tabs>
    </w:pPr>
  </w:style>
  <w:style w:type="character" w:customStyle="1" w:styleId="FooterChar">
    <w:name w:val="Footer Char"/>
    <w:link w:val="Footer"/>
    <w:uiPriority w:val="99"/>
    <w:rsid w:val="004C0213"/>
    <w:rPr>
      <w:rFonts w:ascii="Palatino" w:eastAsia="Times New Roman" w:hAnsi="Palatino" w:cs="Times New Roman"/>
      <w:kern w:val="16"/>
      <w:sz w:val="19"/>
      <w:szCs w:val="20"/>
    </w:rPr>
  </w:style>
  <w:style w:type="paragraph" w:customStyle="1" w:styleId="ART">
    <w:name w:val="ART"/>
    <w:basedOn w:val="Normal"/>
    <w:next w:val="Normal"/>
    <w:rsid w:val="004C0213"/>
    <w:pPr>
      <w:keepNext/>
      <w:spacing w:before="240" w:after="160" w:line="220" w:lineRule="atLeast"/>
      <w:jc w:val="center"/>
    </w:pPr>
  </w:style>
  <w:style w:type="paragraph" w:customStyle="1" w:styleId="AUTHORAFFILIATION">
    <w:name w:val="AUTHOR AFFILIATION"/>
    <w:basedOn w:val="PARAGRAPHnoindent"/>
    <w:rsid w:val="004C0213"/>
    <w:pPr>
      <w:framePr w:w="5040" w:vSpace="200" w:wrap="auto" w:hAnchor="text" w:yAlign="bottom"/>
      <w:spacing w:line="180" w:lineRule="exact"/>
    </w:pPr>
    <w:rPr>
      <w:i/>
      <w:sz w:val="16"/>
    </w:rPr>
  </w:style>
  <w:style w:type="character" w:customStyle="1" w:styleId="Figurereferenceto">
    <w:name w:val="Figure (reference to)"/>
    <w:rsid w:val="004C0213"/>
    <w:rPr>
      <w:color w:val="FF0000"/>
    </w:rPr>
  </w:style>
  <w:style w:type="paragraph" w:customStyle="1" w:styleId="KEYWORD">
    <w:name w:val="KEY WORD"/>
    <w:basedOn w:val="ABSTRACT"/>
    <w:next w:val="Normal"/>
    <w:rsid w:val="004C0213"/>
    <w:pPr>
      <w:spacing w:after="0"/>
    </w:pPr>
  </w:style>
  <w:style w:type="paragraph" w:customStyle="1" w:styleId="Text">
    <w:name w:val="Text"/>
    <w:basedOn w:val="Normal"/>
    <w:rsid w:val="004C0213"/>
    <w:pPr>
      <w:autoSpaceDE w:val="0"/>
      <w:autoSpaceDN w:val="0"/>
      <w:spacing w:line="251" w:lineRule="auto"/>
      <w:ind w:firstLine="202"/>
    </w:pPr>
    <w:rPr>
      <w:rFonts w:ascii="Times New Roman" w:hAnsi="Times New Roman"/>
      <w:kern w:val="0"/>
      <w:sz w:val="20"/>
    </w:rPr>
  </w:style>
  <w:style w:type="paragraph" w:customStyle="1" w:styleId="Equation">
    <w:name w:val="Equation"/>
    <w:basedOn w:val="Normal"/>
    <w:next w:val="Normal"/>
    <w:rsid w:val="004C0213"/>
    <w:pPr>
      <w:tabs>
        <w:tab w:val="right" w:pos="5040"/>
      </w:tabs>
      <w:autoSpaceDE w:val="0"/>
      <w:autoSpaceDN w:val="0"/>
      <w:spacing w:line="251" w:lineRule="auto"/>
    </w:pPr>
    <w:rPr>
      <w:rFonts w:ascii="Times New Roman" w:hAnsi="Times New Roman"/>
      <w:kern w:val="0"/>
      <w:sz w:val="20"/>
    </w:rPr>
  </w:style>
  <w:style w:type="paragraph" w:customStyle="1" w:styleId="ReferenceHead">
    <w:name w:val="Reference Head"/>
    <w:basedOn w:val="Heading1"/>
    <w:rsid w:val="004C0213"/>
    <w:pPr>
      <w:widowControl/>
      <w:suppressAutoHyphens w:val="0"/>
      <w:autoSpaceDE w:val="0"/>
      <w:autoSpaceDN w:val="0"/>
      <w:spacing w:before="240" w:line="240" w:lineRule="auto"/>
      <w:ind w:left="0" w:firstLine="0"/>
      <w:jc w:val="center"/>
    </w:pPr>
    <w:rPr>
      <w:rFonts w:ascii="Times New Roman" w:hAnsi="Times New Roman"/>
      <w:b w:val="0"/>
      <w:kern w:val="28"/>
      <w:sz w:val="20"/>
    </w:rPr>
  </w:style>
  <w:style w:type="paragraph" w:customStyle="1" w:styleId="References">
    <w:name w:val="References"/>
    <w:basedOn w:val="Normal"/>
    <w:rsid w:val="004C0213"/>
    <w:pPr>
      <w:widowControl/>
      <w:autoSpaceDE w:val="0"/>
      <w:autoSpaceDN w:val="0"/>
      <w:spacing w:line="240" w:lineRule="auto"/>
    </w:pPr>
    <w:rPr>
      <w:rFonts w:ascii="Times New Roman" w:hAnsi="Times New Roman"/>
      <w:kern w:val="0"/>
      <w:sz w:val="16"/>
      <w:szCs w:val="16"/>
    </w:rPr>
  </w:style>
  <w:style w:type="character" w:styleId="Hyperlink">
    <w:name w:val="Hyperlink"/>
    <w:uiPriority w:val="99"/>
    <w:rsid w:val="004C0213"/>
    <w:rPr>
      <w:rFonts w:ascii="Arial" w:hAnsi="Arial" w:cs="Arial" w:hint="default"/>
      <w:color w:val="003399"/>
      <w:u w:val="single"/>
    </w:rPr>
  </w:style>
  <w:style w:type="paragraph" w:styleId="BalloonText">
    <w:name w:val="Balloon Text"/>
    <w:basedOn w:val="Normal"/>
    <w:link w:val="BalloonTextChar"/>
    <w:uiPriority w:val="99"/>
    <w:rsid w:val="004C0213"/>
    <w:pPr>
      <w:spacing w:line="240" w:lineRule="auto"/>
    </w:pPr>
    <w:rPr>
      <w:rFonts w:ascii="Tahoma" w:hAnsi="Tahoma" w:cs="Tahoma"/>
      <w:sz w:val="16"/>
      <w:szCs w:val="16"/>
    </w:rPr>
  </w:style>
  <w:style w:type="character" w:customStyle="1" w:styleId="BalloonTextChar">
    <w:name w:val="Balloon Text Char"/>
    <w:link w:val="BalloonText"/>
    <w:uiPriority w:val="99"/>
    <w:rsid w:val="004C0213"/>
    <w:rPr>
      <w:rFonts w:ascii="Tahoma" w:eastAsia="Times New Roman" w:hAnsi="Tahoma" w:cs="Tahoma"/>
      <w:kern w:val="16"/>
      <w:sz w:val="16"/>
      <w:szCs w:val="16"/>
    </w:rPr>
  </w:style>
  <w:style w:type="paragraph" w:styleId="ListParagraph">
    <w:name w:val="List Paragraph"/>
    <w:aliases w:val="Body of text,Colorful List - Accent 11,Body Text Char1,Char Char2,List Paragraph1,Daftar Acuan,spasi 2 taiiii,skripsi,awal,List Paragraph2,tabel,HEADING 1,Heading 11,Heading 12,Heading 13,kepala,Bullets,bullets,Citation List,Resume Title"/>
    <w:basedOn w:val="Normal"/>
    <w:link w:val="ListParagraphChar"/>
    <w:uiPriority w:val="1"/>
    <w:qFormat/>
    <w:rsid w:val="004C0213"/>
    <w:pPr>
      <w:widowControl/>
      <w:spacing w:after="200" w:line="276" w:lineRule="auto"/>
      <w:ind w:left="720"/>
      <w:contextualSpacing/>
      <w:jc w:val="left"/>
    </w:pPr>
    <w:rPr>
      <w:rFonts w:ascii="Calibri" w:eastAsia="Calibri" w:hAnsi="Calibri"/>
      <w:kern w:val="0"/>
      <w:sz w:val="22"/>
      <w:szCs w:val="22"/>
    </w:rPr>
  </w:style>
  <w:style w:type="table" w:styleId="TableGrid">
    <w:name w:val="Table Grid"/>
    <w:basedOn w:val="TableNormal"/>
    <w:uiPriority w:val="59"/>
    <w:rsid w:val="004C0213"/>
    <w:rPr>
      <w:rFonts w:ascii="Calibri" w:eastAsia="Calibri" w:hAnsi="Calibri" w:cs="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qFormat/>
    <w:rsid w:val="004C0213"/>
    <w:rPr>
      <w:rFonts w:ascii="Calibri" w:eastAsia="Calibri" w:hAnsi="Calibri" w:cs="SimSun"/>
      <w:sz w:val="22"/>
      <w:szCs w:val="22"/>
    </w:rPr>
  </w:style>
  <w:style w:type="paragraph" w:styleId="BodyText">
    <w:name w:val="Body Text"/>
    <w:basedOn w:val="Normal"/>
    <w:link w:val="BodyTextChar"/>
    <w:qFormat/>
    <w:rsid w:val="004C0213"/>
    <w:pPr>
      <w:autoSpaceDE w:val="0"/>
      <w:autoSpaceDN w:val="0"/>
      <w:spacing w:line="240" w:lineRule="auto"/>
      <w:jc w:val="left"/>
    </w:pPr>
    <w:rPr>
      <w:rFonts w:ascii="Times New Roman" w:hAnsi="Times New Roman"/>
      <w:kern w:val="0"/>
      <w:sz w:val="22"/>
      <w:szCs w:val="22"/>
    </w:rPr>
  </w:style>
  <w:style w:type="character" w:customStyle="1" w:styleId="BodyTextChar">
    <w:name w:val="Body Text Char"/>
    <w:basedOn w:val="DefaultParagraphFont"/>
    <w:link w:val="BodyText"/>
    <w:rsid w:val="004C0213"/>
    <w:rPr>
      <w:rFonts w:ascii="Times New Roman" w:eastAsia="Times New Roman" w:hAnsi="Times New Roman"/>
      <w:sz w:val="22"/>
      <w:szCs w:val="22"/>
    </w:rPr>
  </w:style>
  <w:style w:type="paragraph" w:customStyle="1" w:styleId="TableParagraph">
    <w:name w:val="Table Paragraph"/>
    <w:basedOn w:val="Normal"/>
    <w:uiPriority w:val="1"/>
    <w:qFormat/>
    <w:rsid w:val="004C0213"/>
    <w:pPr>
      <w:autoSpaceDE w:val="0"/>
      <w:autoSpaceDN w:val="0"/>
      <w:spacing w:before="4" w:line="240" w:lineRule="auto"/>
      <w:ind w:left="582"/>
      <w:jc w:val="center"/>
    </w:pPr>
    <w:rPr>
      <w:rFonts w:ascii="Times New Roman" w:hAnsi="Times New Roman"/>
      <w:kern w:val="0"/>
      <w:sz w:val="22"/>
      <w:szCs w:val="22"/>
    </w:rPr>
  </w:style>
  <w:style w:type="paragraph" w:styleId="HTMLPreformatted">
    <w:name w:val="HTML Preformatted"/>
    <w:basedOn w:val="Normal"/>
    <w:link w:val="HTMLPreformattedChar"/>
    <w:uiPriority w:val="99"/>
    <w:rsid w:val="004C02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kern w:val="0"/>
      <w:sz w:val="20"/>
    </w:rPr>
  </w:style>
  <w:style w:type="character" w:customStyle="1" w:styleId="HTMLPreformattedChar">
    <w:name w:val="HTML Preformatted Char"/>
    <w:basedOn w:val="DefaultParagraphFont"/>
    <w:link w:val="HTMLPreformatted"/>
    <w:uiPriority w:val="99"/>
    <w:rsid w:val="004C0213"/>
    <w:rPr>
      <w:rFonts w:ascii="Courier New" w:eastAsia="Times New Roman" w:hAnsi="Courier New" w:cs="Courier New"/>
    </w:rPr>
  </w:style>
  <w:style w:type="paragraph" w:styleId="Subtitle">
    <w:name w:val="Subtitle"/>
    <w:basedOn w:val="Normal"/>
    <w:next w:val="Normal"/>
    <w:link w:val="SubtitleChar"/>
    <w:uiPriority w:val="11"/>
    <w:qFormat/>
    <w:rsid w:val="004C0213"/>
    <w:pPr>
      <w:keepNext/>
      <w:keepLines/>
      <w:spacing w:before="360" w:after="80"/>
    </w:pPr>
    <w:rPr>
      <w:rFonts w:ascii="Georgia" w:eastAsia="Georgia" w:hAnsi="Georgia" w:cs="Georgia"/>
      <w:i/>
      <w:color w:val="666666"/>
      <w:sz w:val="48"/>
      <w:szCs w:val="48"/>
    </w:rPr>
  </w:style>
  <w:style w:type="table" w:customStyle="1" w:styleId="1">
    <w:name w:val="1"/>
    <w:basedOn w:val="TableNormal"/>
    <w:rsid w:val="004C0213"/>
    <w:rPr>
      <w:rFonts w:ascii="Calibri" w:eastAsia="Calibri" w:hAnsi="Calibri" w:cs="Calibri"/>
      <w:sz w:val="22"/>
      <w:szCs w:val="22"/>
    </w:rPr>
    <w:tblPr>
      <w:tblStyleRowBandSize w:val="1"/>
      <w:tblStyleColBandSize w:val="1"/>
    </w:tblPr>
  </w:style>
  <w:style w:type="character" w:customStyle="1" w:styleId="fontstyle01">
    <w:name w:val="fontstyle01"/>
    <w:basedOn w:val="DefaultParagraphFont"/>
    <w:rsid w:val="004C0213"/>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4C0213"/>
    <w:rPr>
      <w:rFonts w:ascii="Italic" w:hAnsi="Italic" w:hint="default"/>
      <w:b w:val="0"/>
      <w:bCs w:val="0"/>
      <w:i/>
      <w:iCs/>
      <w:color w:val="000000"/>
      <w:sz w:val="24"/>
      <w:szCs w:val="24"/>
    </w:rPr>
  </w:style>
  <w:style w:type="character" w:customStyle="1" w:styleId="Heading7Char">
    <w:name w:val="Heading 7 Char"/>
    <w:basedOn w:val="DefaultParagraphFont"/>
    <w:link w:val="Heading7"/>
    <w:rsid w:val="004C0213"/>
    <w:rPr>
      <w:rFonts w:ascii="Times New Roman" w:eastAsia="SimSun" w:hAnsi="Times New Roman" w:cs="Times New Roman"/>
      <w:sz w:val="24"/>
      <w:szCs w:val="22"/>
    </w:rPr>
  </w:style>
  <w:style w:type="character" w:customStyle="1" w:styleId="Heading8Char">
    <w:name w:val="Heading 8 Char"/>
    <w:basedOn w:val="DefaultParagraphFont"/>
    <w:link w:val="Heading8"/>
    <w:rsid w:val="004C0213"/>
    <w:rPr>
      <w:rFonts w:ascii="Times New Roman" w:eastAsia="SimSun" w:hAnsi="Times New Roman" w:cs="Times New Roman"/>
      <w:i/>
      <w:sz w:val="24"/>
      <w:szCs w:val="22"/>
    </w:rPr>
  </w:style>
  <w:style w:type="character" w:customStyle="1" w:styleId="Heading9Char">
    <w:name w:val="Heading 9 Char"/>
    <w:basedOn w:val="DefaultParagraphFont"/>
    <w:link w:val="Heading9"/>
    <w:rsid w:val="004C0213"/>
    <w:rPr>
      <w:rFonts w:ascii="Arial" w:eastAsia="SimSun" w:hAnsi="Arial" w:cs="Times New Roman"/>
      <w:sz w:val="22"/>
      <w:szCs w:val="22"/>
    </w:rPr>
  </w:style>
  <w:style w:type="character" w:customStyle="1" w:styleId="Heading3Char">
    <w:name w:val="Heading 3 Char"/>
    <w:link w:val="Heading3"/>
    <w:rsid w:val="004C0213"/>
    <w:rPr>
      <w:rFonts w:eastAsia="Times New Roman"/>
      <w:b/>
      <w:kern w:val="16"/>
      <w:sz w:val="28"/>
      <w:szCs w:val="28"/>
    </w:rPr>
  </w:style>
  <w:style w:type="character" w:customStyle="1" w:styleId="Heading4Char">
    <w:name w:val="Heading 4 Char"/>
    <w:link w:val="Heading4"/>
    <w:rsid w:val="004C0213"/>
    <w:rPr>
      <w:rFonts w:eastAsia="Times New Roman"/>
      <w:b/>
      <w:kern w:val="16"/>
      <w:sz w:val="24"/>
      <w:szCs w:val="24"/>
    </w:rPr>
  </w:style>
  <w:style w:type="character" w:customStyle="1" w:styleId="Heading5Char">
    <w:name w:val="Heading 5 Char"/>
    <w:link w:val="Heading5"/>
    <w:rsid w:val="004C0213"/>
    <w:rPr>
      <w:rFonts w:eastAsia="Times New Roman"/>
      <w:b/>
      <w:kern w:val="16"/>
      <w:sz w:val="22"/>
      <w:szCs w:val="22"/>
    </w:rPr>
  </w:style>
  <w:style w:type="character" w:customStyle="1" w:styleId="Heading6Char">
    <w:name w:val="Heading 6 Char"/>
    <w:link w:val="Heading6"/>
    <w:rsid w:val="004C0213"/>
    <w:rPr>
      <w:rFonts w:eastAsia="Times New Roman"/>
      <w:b/>
      <w:kern w:val="16"/>
      <w:sz w:val="20"/>
      <w:szCs w:val="20"/>
    </w:rPr>
  </w:style>
  <w:style w:type="character" w:customStyle="1" w:styleId="personname">
    <w:name w:val="person_name"/>
    <w:basedOn w:val="DefaultParagraphFont"/>
    <w:rsid w:val="004C0213"/>
  </w:style>
  <w:style w:type="character" w:customStyle="1" w:styleId="ListParagraphChar">
    <w:name w:val="List Paragraph Char"/>
    <w:aliases w:val="Body of text Char,Colorful List - Accent 11 Char,Body Text Char1 Char,Char Char2 Char,List Paragraph1 Char,Daftar Acuan Char,spasi 2 taiiii Char,skripsi Char,awal Char,List Paragraph2 Char,tabel Char,HEADING 1 Char,Heading 11 Char"/>
    <w:link w:val="ListParagraph"/>
    <w:uiPriority w:val="1"/>
    <w:qFormat/>
    <w:rsid w:val="004C0213"/>
    <w:rPr>
      <w:rFonts w:ascii="Calibri" w:eastAsia="Calibri" w:hAnsi="Calibri"/>
      <w:sz w:val="22"/>
      <w:szCs w:val="22"/>
    </w:rPr>
  </w:style>
  <w:style w:type="paragraph" w:customStyle="1" w:styleId="Default">
    <w:name w:val="Default"/>
    <w:rsid w:val="004C0213"/>
    <w:pPr>
      <w:widowControl/>
      <w:autoSpaceDE w:val="0"/>
      <w:autoSpaceDN w:val="0"/>
      <w:adjustRightInd w:val="0"/>
      <w:spacing w:line="240" w:lineRule="auto"/>
      <w:jc w:val="left"/>
    </w:pPr>
    <w:rPr>
      <w:rFonts w:ascii="Arial" w:eastAsia="SimSun" w:hAnsi="Arial" w:cs="Arial"/>
      <w:color w:val="000000"/>
      <w:sz w:val="24"/>
      <w:szCs w:val="24"/>
    </w:rPr>
  </w:style>
  <w:style w:type="character" w:customStyle="1" w:styleId="hlfld-title">
    <w:name w:val="hlfld-title"/>
    <w:basedOn w:val="DefaultParagraphFont"/>
    <w:rsid w:val="004C0213"/>
  </w:style>
  <w:style w:type="character" w:customStyle="1" w:styleId="citationarticletitle">
    <w:name w:val="citationarticletitle"/>
    <w:basedOn w:val="DefaultParagraphFont"/>
    <w:rsid w:val="004C0213"/>
  </w:style>
  <w:style w:type="character" w:customStyle="1" w:styleId="TitleChar">
    <w:name w:val="Title Char"/>
    <w:link w:val="Title"/>
    <w:rsid w:val="004C0213"/>
    <w:rPr>
      <w:rFonts w:eastAsia="Times New Roman"/>
      <w:b/>
      <w:kern w:val="16"/>
      <w:sz w:val="72"/>
      <w:szCs w:val="72"/>
    </w:rPr>
  </w:style>
  <w:style w:type="paragraph" w:styleId="BodyTextIndent">
    <w:name w:val="Body Text Indent"/>
    <w:basedOn w:val="Normal"/>
    <w:link w:val="BodyTextIndentChar"/>
    <w:rsid w:val="004C0213"/>
    <w:pPr>
      <w:widowControl/>
      <w:spacing w:after="120" w:line="240" w:lineRule="auto"/>
      <w:ind w:left="360"/>
      <w:jc w:val="left"/>
    </w:pPr>
    <w:rPr>
      <w:rFonts w:ascii="Times New Roman" w:hAnsi="Times New Roman" w:cs="Times New Roman"/>
      <w:kern w:val="0"/>
      <w:sz w:val="24"/>
      <w:szCs w:val="24"/>
    </w:rPr>
  </w:style>
  <w:style w:type="character" w:customStyle="1" w:styleId="BodyTextIndentChar">
    <w:name w:val="Body Text Indent Char"/>
    <w:basedOn w:val="DefaultParagraphFont"/>
    <w:link w:val="BodyTextIndent"/>
    <w:rsid w:val="004C0213"/>
    <w:rPr>
      <w:rFonts w:ascii="Times New Roman" w:eastAsia="Times New Roman" w:hAnsi="Times New Roman" w:cs="Times New Roman"/>
      <w:sz w:val="24"/>
      <w:szCs w:val="24"/>
    </w:rPr>
  </w:style>
  <w:style w:type="character" w:customStyle="1" w:styleId="citationchaptereditors">
    <w:name w:val="citationchaptereditors"/>
    <w:basedOn w:val="DefaultParagraphFont"/>
    <w:rsid w:val="004C0213"/>
  </w:style>
  <w:style w:type="character" w:customStyle="1" w:styleId="citationchapterauthors">
    <w:name w:val="citationchapterauthors"/>
    <w:basedOn w:val="DefaultParagraphFont"/>
    <w:rsid w:val="004C0213"/>
  </w:style>
  <w:style w:type="character" w:customStyle="1" w:styleId="citationchapteredition">
    <w:name w:val="citationchapteredition"/>
    <w:basedOn w:val="DefaultParagraphFont"/>
    <w:rsid w:val="004C0213"/>
  </w:style>
  <w:style w:type="character" w:customStyle="1" w:styleId="citationchapterpublisher">
    <w:name w:val="citationchapterpublisher"/>
    <w:basedOn w:val="DefaultParagraphFont"/>
    <w:rsid w:val="004C0213"/>
  </w:style>
  <w:style w:type="character" w:customStyle="1" w:styleId="citationchapterdetails">
    <w:name w:val="citationchapterdetails"/>
    <w:basedOn w:val="DefaultParagraphFont"/>
    <w:rsid w:val="004C0213"/>
  </w:style>
  <w:style w:type="character" w:styleId="Emphasis">
    <w:name w:val="Emphasis"/>
    <w:uiPriority w:val="20"/>
    <w:qFormat/>
    <w:rsid w:val="004C0213"/>
    <w:rPr>
      <w:i/>
      <w:iCs/>
    </w:rPr>
  </w:style>
  <w:style w:type="character" w:customStyle="1" w:styleId="citationchapteryear">
    <w:name w:val="citationchapteryear"/>
    <w:basedOn w:val="DefaultParagraphFont"/>
    <w:rsid w:val="004C0213"/>
  </w:style>
  <w:style w:type="character" w:customStyle="1" w:styleId="citationchaptervolume">
    <w:name w:val="citationchaptervolume"/>
    <w:basedOn w:val="DefaultParagraphFont"/>
    <w:rsid w:val="004C0213"/>
  </w:style>
  <w:style w:type="character" w:customStyle="1" w:styleId="citationchaptertitle">
    <w:name w:val="citationchaptertitle"/>
    <w:basedOn w:val="DefaultParagraphFont"/>
    <w:rsid w:val="004C0213"/>
  </w:style>
  <w:style w:type="paragraph" w:styleId="NormalWeb">
    <w:name w:val="Normal (Web)"/>
    <w:basedOn w:val="Normal"/>
    <w:uiPriority w:val="99"/>
    <w:rsid w:val="004C0213"/>
    <w:pPr>
      <w:widowControl/>
      <w:spacing w:before="100" w:beforeAutospacing="1" w:after="100" w:afterAutospacing="1" w:line="240" w:lineRule="auto"/>
      <w:jc w:val="left"/>
    </w:pPr>
    <w:rPr>
      <w:rFonts w:ascii="Times New Roman" w:hAnsi="Times New Roman" w:cs="Times New Roman"/>
      <w:kern w:val="0"/>
      <w:sz w:val="24"/>
      <w:szCs w:val="24"/>
      <w:lang w:val="id-ID" w:eastAsia="id-ID"/>
    </w:rPr>
  </w:style>
  <w:style w:type="character" w:customStyle="1" w:styleId="ilspan">
    <w:name w:val="il_span"/>
    <w:basedOn w:val="DefaultParagraphFont"/>
    <w:rsid w:val="004C0213"/>
  </w:style>
  <w:style w:type="character" w:customStyle="1" w:styleId="highlight">
    <w:name w:val="highlight"/>
    <w:basedOn w:val="DefaultParagraphFont"/>
    <w:rsid w:val="004C0213"/>
  </w:style>
  <w:style w:type="paragraph" w:customStyle="1" w:styleId="Style24">
    <w:name w:val="Style 24"/>
    <w:basedOn w:val="Normal"/>
    <w:uiPriority w:val="99"/>
    <w:rsid w:val="004C0213"/>
    <w:pPr>
      <w:autoSpaceDE w:val="0"/>
      <w:autoSpaceDN w:val="0"/>
      <w:spacing w:line="240" w:lineRule="auto"/>
      <w:ind w:left="288"/>
    </w:pPr>
    <w:rPr>
      <w:rFonts w:ascii="Times New Roman" w:hAnsi="Times New Roman" w:cs="Times New Roman"/>
      <w:kern w:val="0"/>
      <w:sz w:val="24"/>
      <w:szCs w:val="24"/>
    </w:rPr>
  </w:style>
  <w:style w:type="paragraph" w:customStyle="1" w:styleId="ParaAttribute24">
    <w:name w:val="ParaAttribute24"/>
    <w:rsid w:val="004C0213"/>
    <w:pPr>
      <w:widowControl/>
      <w:wordWrap w:val="0"/>
      <w:spacing w:line="240" w:lineRule="auto"/>
      <w:ind w:left="317"/>
    </w:pPr>
    <w:rPr>
      <w:rFonts w:ascii="Times New Roman" w:eastAsia="Batang" w:hAnsi="Times New Roman" w:cs="Times New Roman"/>
      <w:sz w:val="20"/>
      <w:szCs w:val="20"/>
    </w:rPr>
  </w:style>
  <w:style w:type="character" w:customStyle="1" w:styleId="CharAttribute19">
    <w:name w:val="CharAttribute19"/>
    <w:rsid w:val="004C0213"/>
    <w:rPr>
      <w:rFonts w:ascii="Times New Roman" w:eastAsia="Times New Roman"/>
      <w:i/>
      <w:sz w:val="22"/>
    </w:rPr>
  </w:style>
  <w:style w:type="paragraph" w:customStyle="1" w:styleId="ParaAttribute132">
    <w:name w:val="ParaAttribute132"/>
    <w:rsid w:val="004C0213"/>
    <w:pPr>
      <w:widowControl/>
      <w:wordWrap w:val="0"/>
      <w:spacing w:line="240" w:lineRule="auto"/>
      <w:ind w:firstLine="720"/>
    </w:pPr>
    <w:rPr>
      <w:rFonts w:ascii="Times New Roman" w:eastAsia="Batang" w:hAnsi="Times New Roman" w:cs="Times New Roman"/>
      <w:sz w:val="20"/>
      <w:szCs w:val="20"/>
    </w:rPr>
  </w:style>
  <w:style w:type="character" w:customStyle="1" w:styleId="CharAttribute17">
    <w:name w:val="CharAttribute17"/>
    <w:rsid w:val="004C0213"/>
    <w:rPr>
      <w:rFonts w:ascii="Times New Roman" w:eastAsia="Times New Roman"/>
      <w:sz w:val="24"/>
    </w:rPr>
  </w:style>
  <w:style w:type="paragraph" w:customStyle="1" w:styleId="ParaAttribute32">
    <w:name w:val="ParaAttribute32"/>
    <w:rsid w:val="004C0213"/>
    <w:pPr>
      <w:widowControl/>
      <w:wordWrap w:val="0"/>
      <w:spacing w:line="240" w:lineRule="auto"/>
      <w:ind w:left="175"/>
    </w:pPr>
    <w:rPr>
      <w:rFonts w:ascii="Times New Roman" w:eastAsia="Batang" w:hAnsi="Times New Roman" w:cs="Times New Roman"/>
      <w:sz w:val="20"/>
      <w:szCs w:val="20"/>
    </w:rPr>
  </w:style>
  <w:style w:type="character" w:customStyle="1" w:styleId="CharAttribute12">
    <w:name w:val="CharAttribute12"/>
    <w:rsid w:val="004C0213"/>
    <w:rPr>
      <w:rFonts w:ascii="Times New Roman" w:eastAsia="Times New Roman"/>
      <w:i/>
      <w:sz w:val="24"/>
      <w:shd w:val="clear" w:color="auto" w:fill="FFFFFF"/>
    </w:rPr>
  </w:style>
  <w:style w:type="paragraph" w:customStyle="1" w:styleId="ParaAttribute18">
    <w:name w:val="ParaAttribute18"/>
    <w:rsid w:val="004C0213"/>
    <w:pPr>
      <w:widowControl/>
      <w:wordWrap w:val="0"/>
      <w:spacing w:line="240" w:lineRule="auto"/>
    </w:pPr>
    <w:rPr>
      <w:rFonts w:ascii="Times New Roman" w:eastAsia="Batang" w:hAnsi="Times New Roman" w:cs="Times New Roman"/>
      <w:sz w:val="20"/>
      <w:szCs w:val="20"/>
    </w:rPr>
  </w:style>
  <w:style w:type="character" w:customStyle="1" w:styleId="CharAttribute4">
    <w:name w:val="CharAttribute4"/>
    <w:rsid w:val="004C0213"/>
    <w:rPr>
      <w:rFonts w:ascii="Times New Roman" w:eastAsia="Times New Roman"/>
      <w:sz w:val="24"/>
    </w:rPr>
  </w:style>
  <w:style w:type="character" w:customStyle="1" w:styleId="CharAttribute7">
    <w:name w:val="CharAttribute7"/>
    <w:rsid w:val="004C0213"/>
    <w:rPr>
      <w:rFonts w:ascii="Times New Roman" w:eastAsia="Times New Roman"/>
      <w:b/>
      <w:sz w:val="24"/>
    </w:rPr>
  </w:style>
  <w:style w:type="character" w:customStyle="1" w:styleId="CharAttribute18">
    <w:name w:val="CharAttribute18"/>
    <w:rsid w:val="004C0213"/>
    <w:rPr>
      <w:rFonts w:ascii="Times New Roman" w:eastAsia="Times New Roman"/>
      <w:i/>
      <w:sz w:val="24"/>
    </w:rPr>
  </w:style>
  <w:style w:type="paragraph" w:customStyle="1" w:styleId="ParaAttribute173">
    <w:name w:val="ParaAttribute173"/>
    <w:rsid w:val="004C0213"/>
    <w:pPr>
      <w:widowControl/>
      <w:wordWrap w:val="0"/>
      <w:spacing w:after="200" w:line="240" w:lineRule="auto"/>
      <w:ind w:firstLine="720"/>
    </w:pPr>
    <w:rPr>
      <w:rFonts w:ascii="Times New Roman" w:eastAsia="Batang" w:hAnsi="Times New Roman" w:cs="Times New Roman"/>
      <w:sz w:val="20"/>
      <w:szCs w:val="20"/>
    </w:rPr>
  </w:style>
  <w:style w:type="paragraph" w:customStyle="1" w:styleId="Style11">
    <w:name w:val="Style 11"/>
    <w:basedOn w:val="Normal"/>
    <w:uiPriority w:val="99"/>
    <w:rsid w:val="004C0213"/>
    <w:pPr>
      <w:autoSpaceDE w:val="0"/>
      <w:autoSpaceDN w:val="0"/>
      <w:spacing w:line="240" w:lineRule="auto"/>
      <w:ind w:right="72" w:firstLine="720"/>
    </w:pPr>
    <w:rPr>
      <w:rFonts w:ascii="Times New Roman" w:hAnsi="Times New Roman" w:cs="Times New Roman"/>
      <w:kern w:val="0"/>
      <w:sz w:val="24"/>
      <w:szCs w:val="24"/>
    </w:rPr>
  </w:style>
  <w:style w:type="paragraph" w:customStyle="1" w:styleId="Style12">
    <w:name w:val="Style 12"/>
    <w:basedOn w:val="Normal"/>
    <w:uiPriority w:val="99"/>
    <w:rsid w:val="004C0213"/>
    <w:pPr>
      <w:autoSpaceDE w:val="0"/>
      <w:autoSpaceDN w:val="0"/>
      <w:adjustRightInd w:val="0"/>
      <w:spacing w:line="240" w:lineRule="auto"/>
      <w:jc w:val="left"/>
    </w:pPr>
    <w:rPr>
      <w:rFonts w:ascii="Times New Roman" w:hAnsi="Times New Roman" w:cs="Times New Roman"/>
      <w:kern w:val="0"/>
      <w:sz w:val="24"/>
      <w:szCs w:val="24"/>
    </w:rPr>
  </w:style>
  <w:style w:type="character" w:customStyle="1" w:styleId="st">
    <w:name w:val="st"/>
    <w:basedOn w:val="DefaultParagraphFont"/>
    <w:rsid w:val="004C0213"/>
  </w:style>
  <w:style w:type="paragraph" w:customStyle="1" w:styleId="Style3">
    <w:name w:val="Style 3"/>
    <w:basedOn w:val="Normal"/>
    <w:rsid w:val="004C0213"/>
    <w:pPr>
      <w:autoSpaceDE w:val="0"/>
      <w:autoSpaceDN w:val="0"/>
      <w:adjustRightInd w:val="0"/>
      <w:spacing w:line="240" w:lineRule="auto"/>
      <w:jc w:val="left"/>
    </w:pPr>
    <w:rPr>
      <w:rFonts w:ascii="Times New Roman" w:hAnsi="Times New Roman" w:cs="Times New Roman"/>
      <w:kern w:val="0"/>
      <w:sz w:val="20"/>
      <w:szCs w:val="20"/>
    </w:rPr>
  </w:style>
  <w:style w:type="character" w:customStyle="1" w:styleId="CharacterStyle3">
    <w:name w:val="Character Style 3"/>
    <w:uiPriority w:val="99"/>
    <w:rsid w:val="004C0213"/>
    <w:rPr>
      <w:sz w:val="20"/>
    </w:rPr>
  </w:style>
  <w:style w:type="paragraph" w:customStyle="1" w:styleId="WW-Default">
    <w:name w:val="WW-Default"/>
    <w:rsid w:val="004C0213"/>
    <w:pPr>
      <w:widowControl/>
      <w:suppressAutoHyphens/>
      <w:autoSpaceDE w:val="0"/>
      <w:spacing w:line="240" w:lineRule="auto"/>
      <w:jc w:val="left"/>
    </w:pPr>
    <w:rPr>
      <w:rFonts w:ascii="Times New Roman" w:eastAsia="Times New Roman" w:hAnsi="Times New Roman" w:cs="Times New Roman"/>
      <w:color w:val="000000"/>
      <w:sz w:val="24"/>
      <w:szCs w:val="24"/>
      <w:lang w:eastAsia="ar-SA"/>
    </w:rPr>
  </w:style>
  <w:style w:type="character" w:customStyle="1" w:styleId="illinkstyle">
    <w:name w:val="il_link_style"/>
    <w:basedOn w:val="DefaultParagraphFont"/>
    <w:rsid w:val="004C0213"/>
  </w:style>
  <w:style w:type="paragraph" w:customStyle="1" w:styleId="Style2">
    <w:name w:val="Style 2"/>
    <w:basedOn w:val="Normal"/>
    <w:rsid w:val="004C0213"/>
    <w:pPr>
      <w:autoSpaceDE w:val="0"/>
      <w:autoSpaceDN w:val="0"/>
      <w:spacing w:line="240" w:lineRule="auto"/>
      <w:ind w:left="108"/>
      <w:jc w:val="left"/>
    </w:pPr>
    <w:rPr>
      <w:rFonts w:ascii="Times New Roman" w:hAnsi="Times New Roman" w:cs="Times New Roman"/>
      <w:b/>
      <w:bCs/>
      <w:color w:val="5C5C6D"/>
      <w:kern w:val="0"/>
      <w:sz w:val="23"/>
      <w:szCs w:val="23"/>
      <w:shd w:val="clear" w:color="auto" w:fill="DFDDE3"/>
    </w:rPr>
  </w:style>
  <w:style w:type="paragraph" w:customStyle="1" w:styleId="Style4">
    <w:name w:val="Style 4"/>
    <w:basedOn w:val="Normal"/>
    <w:uiPriority w:val="99"/>
    <w:rsid w:val="004C0213"/>
    <w:pPr>
      <w:autoSpaceDE w:val="0"/>
      <w:autoSpaceDN w:val="0"/>
      <w:spacing w:line="240" w:lineRule="auto"/>
      <w:ind w:left="108"/>
      <w:jc w:val="left"/>
    </w:pPr>
    <w:rPr>
      <w:rFonts w:ascii="Times New Roman" w:hAnsi="Times New Roman" w:cs="Times New Roman"/>
      <w:b/>
      <w:bCs/>
      <w:color w:val="605C69"/>
      <w:kern w:val="0"/>
      <w:sz w:val="23"/>
      <w:szCs w:val="23"/>
      <w:shd w:val="clear" w:color="auto" w:fill="DFDDE3"/>
    </w:rPr>
  </w:style>
  <w:style w:type="character" w:customStyle="1" w:styleId="CharacterStyle4">
    <w:name w:val="Character Style 4"/>
    <w:uiPriority w:val="99"/>
    <w:rsid w:val="004C0213"/>
    <w:rPr>
      <w:sz w:val="20"/>
      <w:szCs w:val="20"/>
    </w:rPr>
  </w:style>
  <w:style w:type="paragraph" w:customStyle="1" w:styleId="Style5">
    <w:name w:val="Style 5"/>
    <w:basedOn w:val="Normal"/>
    <w:uiPriority w:val="99"/>
    <w:rsid w:val="004C0213"/>
    <w:pPr>
      <w:autoSpaceDE w:val="0"/>
      <w:autoSpaceDN w:val="0"/>
      <w:spacing w:line="240" w:lineRule="auto"/>
      <w:ind w:left="72"/>
      <w:jc w:val="left"/>
    </w:pPr>
    <w:rPr>
      <w:rFonts w:ascii="Times New Roman" w:hAnsi="Times New Roman" w:cs="Times New Roman"/>
      <w:b/>
      <w:bCs/>
      <w:color w:val="5F5A6A"/>
      <w:kern w:val="0"/>
      <w:sz w:val="23"/>
      <w:szCs w:val="23"/>
      <w:shd w:val="clear" w:color="auto" w:fill="E1DFE4"/>
    </w:rPr>
  </w:style>
  <w:style w:type="character" w:customStyle="1" w:styleId="CharacterStyle5">
    <w:name w:val="Character Style 5"/>
    <w:uiPriority w:val="99"/>
    <w:rsid w:val="004C0213"/>
    <w:rPr>
      <w:b/>
      <w:bCs/>
      <w:color w:val="5F5A6A"/>
      <w:sz w:val="23"/>
      <w:szCs w:val="23"/>
      <w:shd w:val="clear" w:color="auto" w:fill="E1DFE4"/>
    </w:rPr>
  </w:style>
  <w:style w:type="paragraph" w:customStyle="1" w:styleId="Normal12">
    <w:name w:val="Normal+12"/>
    <w:basedOn w:val="Default"/>
    <w:next w:val="Default"/>
    <w:uiPriority w:val="99"/>
    <w:rsid w:val="004C0213"/>
    <w:rPr>
      <w:rFonts w:ascii="Times New Roman" w:eastAsia="Calibri" w:hAnsi="Times New Roman" w:cs="Times New Roman"/>
      <w:color w:val="auto"/>
    </w:rPr>
  </w:style>
  <w:style w:type="character" w:customStyle="1" w:styleId="SubtitleChar">
    <w:name w:val="Subtitle Char"/>
    <w:link w:val="Subtitle"/>
    <w:rsid w:val="004C0213"/>
    <w:rPr>
      <w:rFonts w:ascii="Georgia" w:eastAsia="Georgia" w:hAnsi="Georgia" w:cs="Georgia"/>
      <w:i/>
      <w:color w:val="666666"/>
      <w:kern w:val="16"/>
      <w:sz w:val="48"/>
      <w:szCs w:val="48"/>
    </w:rPr>
  </w:style>
  <w:style w:type="character" w:styleId="Strong">
    <w:name w:val="Strong"/>
    <w:uiPriority w:val="22"/>
    <w:qFormat/>
    <w:rsid w:val="004C0213"/>
    <w:rPr>
      <w:b/>
      <w:bCs/>
    </w:rPr>
  </w:style>
  <w:style w:type="table" w:customStyle="1" w:styleId="DefaultTable">
    <w:name w:val="Default Table"/>
    <w:rsid w:val="004C0213"/>
    <w:pPr>
      <w:widowControl/>
      <w:spacing w:line="240" w:lineRule="auto"/>
      <w:jc w:val="left"/>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0">
    <w:name w:val="ParaAttribute20"/>
    <w:rsid w:val="004C0213"/>
    <w:pPr>
      <w:widowControl/>
      <w:wordWrap w:val="0"/>
      <w:spacing w:line="240" w:lineRule="auto"/>
      <w:ind w:left="317"/>
    </w:pPr>
    <w:rPr>
      <w:rFonts w:ascii="Times New Roman" w:eastAsia="Batang" w:hAnsi="Times New Roman" w:cs="Times New Roman"/>
      <w:sz w:val="20"/>
      <w:szCs w:val="20"/>
    </w:rPr>
  </w:style>
  <w:style w:type="paragraph" w:customStyle="1" w:styleId="ParaAttribute23">
    <w:name w:val="ParaAttribute23"/>
    <w:rsid w:val="004C0213"/>
    <w:pPr>
      <w:widowControl/>
      <w:wordWrap w:val="0"/>
      <w:spacing w:line="240" w:lineRule="auto"/>
      <w:ind w:left="317"/>
    </w:pPr>
    <w:rPr>
      <w:rFonts w:ascii="Times New Roman" w:eastAsia="Batang" w:hAnsi="Times New Roman" w:cs="Times New Roman"/>
      <w:sz w:val="20"/>
      <w:szCs w:val="20"/>
    </w:rPr>
  </w:style>
  <w:style w:type="paragraph" w:customStyle="1" w:styleId="ParaAttribute26">
    <w:name w:val="ParaAttribute26"/>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27">
    <w:name w:val="ParaAttribute27"/>
    <w:rsid w:val="004C0213"/>
    <w:pPr>
      <w:widowControl/>
      <w:wordWrap w:val="0"/>
      <w:spacing w:after="200" w:line="240" w:lineRule="auto"/>
      <w:jc w:val="center"/>
    </w:pPr>
    <w:rPr>
      <w:rFonts w:ascii="Times New Roman" w:eastAsia="Batang" w:hAnsi="Times New Roman" w:cs="Times New Roman"/>
      <w:sz w:val="20"/>
      <w:szCs w:val="20"/>
    </w:rPr>
  </w:style>
  <w:style w:type="paragraph" w:customStyle="1" w:styleId="ParaAttribute28">
    <w:name w:val="ParaAttribute28"/>
    <w:rsid w:val="004C0213"/>
    <w:pPr>
      <w:widowControl/>
      <w:wordWrap w:val="0"/>
      <w:spacing w:after="200" w:line="240" w:lineRule="auto"/>
      <w:jc w:val="center"/>
    </w:pPr>
    <w:rPr>
      <w:rFonts w:ascii="Times New Roman" w:eastAsia="Batang" w:hAnsi="Times New Roman" w:cs="Times New Roman"/>
      <w:sz w:val="20"/>
      <w:szCs w:val="20"/>
    </w:rPr>
  </w:style>
  <w:style w:type="paragraph" w:customStyle="1" w:styleId="ParaAttribute29">
    <w:name w:val="ParaAttribute29"/>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36">
    <w:name w:val="ParaAttribute36"/>
    <w:rsid w:val="004C0213"/>
    <w:pPr>
      <w:widowControl/>
      <w:wordWrap w:val="0"/>
      <w:spacing w:line="240" w:lineRule="auto"/>
      <w:ind w:left="357"/>
      <w:jc w:val="left"/>
    </w:pPr>
    <w:rPr>
      <w:rFonts w:ascii="Times New Roman" w:eastAsia="Batang" w:hAnsi="Times New Roman" w:cs="Times New Roman"/>
      <w:sz w:val="20"/>
      <w:szCs w:val="20"/>
    </w:rPr>
  </w:style>
  <w:style w:type="paragraph" w:customStyle="1" w:styleId="ParaAttribute37">
    <w:name w:val="ParaAttribute37"/>
    <w:rsid w:val="004C0213"/>
    <w:pPr>
      <w:widowControl/>
      <w:wordWrap w:val="0"/>
      <w:spacing w:line="240" w:lineRule="auto"/>
      <w:ind w:left="284"/>
    </w:pPr>
    <w:rPr>
      <w:rFonts w:ascii="Times New Roman" w:eastAsia="Batang" w:hAnsi="Times New Roman" w:cs="Times New Roman"/>
      <w:sz w:val="20"/>
      <w:szCs w:val="20"/>
    </w:rPr>
  </w:style>
  <w:style w:type="paragraph" w:customStyle="1" w:styleId="ParaAttribute39">
    <w:name w:val="ParaAttribute39"/>
    <w:rsid w:val="004C0213"/>
    <w:pPr>
      <w:widowControl/>
      <w:wordWrap w:val="0"/>
      <w:spacing w:line="240" w:lineRule="auto"/>
      <w:ind w:left="162" w:hanging="180"/>
    </w:pPr>
    <w:rPr>
      <w:rFonts w:ascii="Times New Roman" w:eastAsia="Batang" w:hAnsi="Times New Roman" w:cs="Times New Roman"/>
      <w:sz w:val="20"/>
      <w:szCs w:val="20"/>
    </w:rPr>
  </w:style>
  <w:style w:type="paragraph" w:customStyle="1" w:styleId="ParaAttribute40">
    <w:name w:val="ParaAttribute40"/>
    <w:rsid w:val="004C0213"/>
    <w:pPr>
      <w:widowControl/>
      <w:wordWrap w:val="0"/>
      <w:spacing w:line="240" w:lineRule="auto"/>
      <w:ind w:left="342"/>
    </w:pPr>
    <w:rPr>
      <w:rFonts w:ascii="Times New Roman" w:eastAsia="Batang" w:hAnsi="Times New Roman" w:cs="Times New Roman"/>
      <w:sz w:val="20"/>
      <w:szCs w:val="20"/>
    </w:rPr>
  </w:style>
  <w:style w:type="character" w:customStyle="1" w:styleId="CharAttribute9">
    <w:name w:val="CharAttribute9"/>
    <w:rsid w:val="004C0213"/>
    <w:rPr>
      <w:rFonts w:ascii="Times New Roman" w:eastAsia="Times New Roman"/>
      <w:b/>
      <w:sz w:val="24"/>
    </w:rPr>
  </w:style>
  <w:style w:type="character" w:customStyle="1" w:styleId="CharAttribute25">
    <w:name w:val="CharAttribute25"/>
    <w:rsid w:val="004C0213"/>
    <w:rPr>
      <w:rFonts w:ascii="Times New Roman" w:eastAsia="Times New Roman"/>
      <w:sz w:val="24"/>
    </w:rPr>
  </w:style>
  <w:style w:type="character" w:customStyle="1" w:styleId="CharAttribute35">
    <w:name w:val="CharAttribute35"/>
    <w:rsid w:val="004C0213"/>
    <w:rPr>
      <w:rFonts w:ascii="Times New Roman" w:eastAsia="Times New Roman"/>
      <w:b/>
      <w:sz w:val="24"/>
      <w:u w:val="single"/>
    </w:rPr>
  </w:style>
  <w:style w:type="character" w:customStyle="1" w:styleId="CharAttribute37">
    <w:name w:val="CharAttribute37"/>
    <w:rsid w:val="004C0213"/>
    <w:rPr>
      <w:rFonts w:ascii="Times New Roman" w:eastAsia="Times New Roman"/>
      <w:sz w:val="24"/>
    </w:rPr>
  </w:style>
  <w:style w:type="character" w:customStyle="1" w:styleId="CharAttribute38">
    <w:name w:val="CharAttribute38"/>
    <w:rsid w:val="004C0213"/>
    <w:rPr>
      <w:rFonts w:ascii="Times New Roman" w:eastAsia="Times New Roman"/>
      <w:sz w:val="24"/>
    </w:rPr>
  </w:style>
  <w:style w:type="character" w:customStyle="1" w:styleId="CharAttribute40">
    <w:name w:val="CharAttribute40"/>
    <w:rsid w:val="004C0213"/>
    <w:rPr>
      <w:rFonts w:ascii="Times New Roman" w:eastAsia="Times New Roman"/>
      <w:sz w:val="24"/>
    </w:rPr>
  </w:style>
  <w:style w:type="character" w:customStyle="1" w:styleId="CharAttribute42">
    <w:name w:val="CharAttribute42"/>
    <w:rsid w:val="004C0213"/>
    <w:rPr>
      <w:rFonts w:ascii="Times New Roman" w:eastAsia="Times New Roman"/>
      <w:sz w:val="24"/>
      <w:shd w:val="clear" w:color="auto" w:fill="FFFFFF"/>
    </w:rPr>
  </w:style>
  <w:style w:type="character" w:customStyle="1" w:styleId="CharAttribute43">
    <w:name w:val="CharAttribute43"/>
    <w:rsid w:val="004C0213"/>
    <w:rPr>
      <w:rFonts w:ascii="Times New Roman" w:eastAsia="Times New Roman"/>
      <w:sz w:val="24"/>
      <w:shd w:val="clear" w:color="auto" w:fill="FFFFFF"/>
    </w:rPr>
  </w:style>
  <w:style w:type="paragraph" w:styleId="BodyTextIndent3">
    <w:name w:val="Body Text Indent 3"/>
    <w:basedOn w:val="Normal"/>
    <w:link w:val="BodyTextIndent3Char"/>
    <w:rsid w:val="004C0213"/>
    <w:pPr>
      <w:widowControl/>
      <w:spacing w:after="120" w:line="276" w:lineRule="auto"/>
      <w:ind w:left="360"/>
      <w:jc w:val="left"/>
    </w:pPr>
    <w:rPr>
      <w:rFonts w:ascii="Calibri" w:eastAsia="Calibri" w:hAnsi="Calibri" w:cs="Times New Roman"/>
      <w:kern w:val="0"/>
      <w:sz w:val="16"/>
      <w:szCs w:val="16"/>
    </w:rPr>
  </w:style>
  <w:style w:type="character" w:customStyle="1" w:styleId="BodyTextIndent3Char">
    <w:name w:val="Body Text Indent 3 Char"/>
    <w:basedOn w:val="DefaultParagraphFont"/>
    <w:link w:val="BodyTextIndent3"/>
    <w:rsid w:val="004C0213"/>
    <w:rPr>
      <w:rFonts w:ascii="Calibri" w:eastAsia="Calibri" w:hAnsi="Calibri" w:cs="Times New Roman"/>
      <w:sz w:val="16"/>
      <w:szCs w:val="16"/>
    </w:rPr>
  </w:style>
  <w:style w:type="character" w:styleId="PlaceholderText">
    <w:name w:val="Placeholder Text"/>
    <w:uiPriority w:val="99"/>
    <w:rsid w:val="004C0213"/>
    <w:rPr>
      <w:color w:val="808080"/>
    </w:rPr>
  </w:style>
  <w:style w:type="paragraph" w:styleId="BodyText2">
    <w:name w:val="Body Text 2"/>
    <w:basedOn w:val="Normal"/>
    <w:link w:val="BodyText2Char"/>
    <w:rsid w:val="004C0213"/>
    <w:pPr>
      <w:widowControl/>
      <w:spacing w:after="120" w:line="480" w:lineRule="auto"/>
      <w:jc w:val="left"/>
    </w:pPr>
    <w:rPr>
      <w:rFonts w:ascii="Times New Roman" w:hAnsi="Times New Roman" w:cs="Times New Roman"/>
      <w:kern w:val="0"/>
      <w:sz w:val="24"/>
      <w:szCs w:val="24"/>
    </w:rPr>
  </w:style>
  <w:style w:type="character" w:customStyle="1" w:styleId="BodyText2Char">
    <w:name w:val="Body Text 2 Char"/>
    <w:basedOn w:val="DefaultParagraphFont"/>
    <w:link w:val="BodyText2"/>
    <w:rsid w:val="004C0213"/>
    <w:rPr>
      <w:rFonts w:ascii="Times New Roman" w:eastAsia="Times New Roman" w:hAnsi="Times New Roman" w:cs="Times New Roman"/>
      <w:sz w:val="24"/>
      <w:szCs w:val="24"/>
    </w:rPr>
  </w:style>
  <w:style w:type="paragraph" w:styleId="BodyTextIndent2">
    <w:name w:val="Body Text Indent 2"/>
    <w:basedOn w:val="Normal"/>
    <w:link w:val="BodyTextIndent2Char"/>
    <w:rsid w:val="004C0213"/>
    <w:pPr>
      <w:widowControl/>
      <w:spacing w:after="120" w:line="480" w:lineRule="auto"/>
      <w:ind w:left="360"/>
      <w:jc w:val="left"/>
    </w:pPr>
    <w:rPr>
      <w:rFonts w:ascii="Times New Roman" w:hAnsi="Times New Roman" w:cs="Times New Roman"/>
      <w:kern w:val="0"/>
      <w:sz w:val="24"/>
      <w:szCs w:val="24"/>
    </w:rPr>
  </w:style>
  <w:style w:type="character" w:customStyle="1" w:styleId="BodyTextIndent2Char">
    <w:name w:val="Body Text Indent 2 Char"/>
    <w:basedOn w:val="DefaultParagraphFont"/>
    <w:link w:val="BodyTextIndent2"/>
    <w:rsid w:val="004C0213"/>
    <w:rPr>
      <w:rFonts w:ascii="Times New Roman" w:eastAsia="Times New Roman" w:hAnsi="Times New Roman" w:cs="Times New Roman"/>
      <w:sz w:val="24"/>
      <w:szCs w:val="24"/>
    </w:rPr>
  </w:style>
  <w:style w:type="character" w:customStyle="1" w:styleId="CharacterStyle1">
    <w:name w:val="Character Style 1"/>
    <w:rsid w:val="004C0213"/>
    <w:rPr>
      <w:sz w:val="24"/>
      <w:szCs w:val="24"/>
    </w:rPr>
  </w:style>
  <w:style w:type="character" w:customStyle="1" w:styleId="bodyouter">
    <w:name w:val="body_outer"/>
    <w:basedOn w:val="DefaultParagraphFont"/>
    <w:rsid w:val="004C0213"/>
  </w:style>
  <w:style w:type="character" w:customStyle="1" w:styleId="CharacterStyle9">
    <w:name w:val="Character Style 9"/>
    <w:uiPriority w:val="99"/>
    <w:rsid w:val="004C0213"/>
    <w:rPr>
      <w:color w:val="33303A"/>
      <w:sz w:val="23"/>
      <w:szCs w:val="23"/>
    </w:rPr>
  </w:style>
  <w:style w:type="paragraph" w:customStyle="1" w:styleId="Style18">
    <w:name w:val="Style 18"/>
    <w:basedOn w:val="Normal"/>
    <w:uiPriority w:val="99"/>
    <w:rsid w:val="004C0213"/>
    <w:pPr>
      <w:autoSpaceDE w:val="0"/>
      <w:autoSpaceDN w:val="0"/>
      <w:spacing w:before="180" w:line="240" w:lineRule="auto"/>
      <w:ind w:left="2088"/>
      <w:jc w:val="left"/>
    </w:pPr>
    <w:rPr>
      <w:rFonts w:ascii="Times New Roman" w:hAnsi="Times New Roman" w:cs="Times New Roman"/>
      <w:kern w:val="0"/>
      <w:sz w:val="25"/>
      <w:szCs w:val="25"/>
    </w:rPr>
  </w:style>
  <w:style w:type="paragraph" w:customStyle="1" w:styleId="Style17">
    <w:name w:val="Style 17"/>
    <w:basedOn w:val="Normal"/>
    <w:uiPriority w:val="99"/>
    <w:rsid w:val="004C0213"/>
    <w:pPr>
      <w:autoSpaceDE w:val="0"/>
      <w:autoSpaceDN w:val="0"/>
      <w:spacing w:before="252" w:line="199" w:lineRule="auto"/>
      <w:ind w:left="3024"/>
      <w:jc w:val="left"/>
    </w:pPr>
    <w:rPr>
      <w:rFonts w:ascii="Times New Roman" w:hAnsi="Times New Roman" w:cs="Times New Roman"/>
      <w:kern w:val="0"/>
      <w:sz w:val="25"/>
      <w:szCs w:val="25"/>
    </w:rPr>
  </w:style>
  <w:style w:type="character" w:customStyle="1" w:styleId="CharacterStyle6">
    <w:name w:val="Character Style 6"/>
    <w:uiPriority w:val="99"/>
    <w:rsid w:val="004C0213"/>
    <w:rPr>
      <w:sz w:val="25"/>
      <w:szCs w:val="25"/>
    </w:rPr>
  </w:style>
  <w:style w:type="paragraph" w:styleId="BodyText3">
    <w:name w:val="Body Text 3"/>
    <w:basedOn w:val="Normal"/>
    <w:link w:val="BodyText3Char"/>
    <w:rsid w:val="004C0213"/>
    <w:pPr>
      <w:widowControl/>
      <w:spacing w:line="240" w:lineRule="auto"/>
    </w:pPr>
    <w:rPr>
      <w:rFonts w:ascii="Times New Roman" w:hAnsi="Times New Roman" w:cs="Times New Roman"/>
      <w:kern w:val="0"/>
      <w:sz w:val="24"/>
      <w:szCs w:val="24"/>
    </w:rPr>
  </w:style>
  <w:style w:type="character" w:customStyle="1" w:styleId="BodyText3Char">
    <w:name w:val="Body Text 3 Char"/>
    <w:basedOn w:val="DefaultParagraphFont"/>
    <w:link w:val="BodyText3"/>
    <w:rsid w:val="004C0213"/>
    <w:rPr>
      <w:rFonts w:ascii="Times New Roman" w:eastAsia="Times New Roman" w:hAnsi="Times New Roman" w:cs="Times New Roman"/>
      <w:sz w:val="24"/>
      <w:szCs w:val="24"/>
    </w:rPr>
  </w:style>
  <w:style w:type="paragraph" w:customStyle="1" w:styleId="xl24">
    <w:name w:val="xl24"/>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hAnsi="Arial" w:cs="Arial"/>
      <w:kern w:val="0"/>
      <w:sz w:val="16"/>
      <w:szCs w:val="16"/>
    </w:rPr>
  </w:style>
  <w:style w:type="paragraph" w:customStyle="1" w:styleId="xl25">
    <w:name w:val="xl25"/>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hAnsi="Arial" w:cs="Arial"/>
      <w:kern w:val="0"/>
      <w:sz w:val="16"/>
      <w:szCs w:val="16"/>
    </w:rPr>
  </w:style>
  <w:style w:type="paragraph" w:customStyle="1" w:styleId="xl26">
    <w:name w:val="xl26"/>
    <w:basedOn w:val="Normal"/>
    <w:rsid w:val="004C0213"/>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Arial" w:hAnsi="Arial" w:cs="Arial"/>
      <w:kern w:val="0"/>
      <w:sz w:val="16"/>
      <w:szCs w:val="16"/>
    </w:rPr>
  </w:style>
  <w:style w:type="paragraph" w:customStyle="1" w:styleId="xl27">
    <w:name w:val="xl27"/>
    <w:basedOn w:val="Normal"/>
    <w:rsid w:val="004C021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kern w:val="0"/>
      <w:sz w:val="16"/>
      <w:szCs w:val="16"/>
    </w:rPr>
  </w:style>
  <w:style w:type="paragraph" w:customStyle="1" w:styleId="xl28">
    <w:name w:val="xl28"/>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hAnsi="Arial" w:cs="Arial"/>
      <w:b/>
      <w:bCs/>
      <w:kern w:val="0"/>
      <w:sz w:val="16"/>
      <w:szCs w:val="16"/>
    </w:rPr>
  </w:style>
  <w:style w:type="paragraph" w:customStyle="1" w:styleId="xl29">
    <w:name w:val="xl29"/>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kern w:val="0"/>
      <w:sz w:val="16"/>
      <w:szCs w:val="16"/>
    </w:rPr>
  </w:style>
  <w:style w:type="paragraph" w:styleId="List">
    <w:name w:val="List"/>
    <w:basedOn w:val="Normal"/>
    <w:rsid w:val="004C0213"/>
    <w:pPr>
      <w:widowControl/>
      <w:spacing w:line="240" w:lineRule="auto"/>
      <w:ind w:left="283" w:hanging="283"/>
      <w:jc w:val="left"/>
    </w:pPr>
    <w:rPr>
      <w:rFonts w:ascii="Times New Roman" w:hAnsi="Times New Roman" w:cs="Times New Roman"/>
      <w:kern w:val="0"/>
      <w:sz w:val="24"/>
      <w:szCs w:val="24"/>
    </w:rPr>
  </w:style>
  <w:style w:type="paragraph" w:styleId="List2">
    <w:name w:val="List 2"/>
    <w:basedOn w:val="Normal"/>
    <w:rsid w:val="004C0213"/>
    <w:pPr>
      <w:widowControl/>
      <w:spacing w:line="240" w:lineRule="auto"/>
      <w:ind w:left="566" w:hanging="283"/>
      <w:jc w:val="left"/>
    </w:pPr>
    <w:rPr>
      <w:rFonts w:ascii="Times New Roman" w:hAnsi="Times New Roman" w:cs="Times New Roman"/>
      <w:kern w:val="0"/>
      <w:sz w:val="24"/>
      <w:szCs w:val="24"/>
    </w:rPr>
  </w:style>
  <w:style w:type="paragraph" w:styleId="List3">
    <w:name w:val="List 3"/>
    <w:basedOn w:val="Normal"/>
    <w:rsid w:val="004C0213"/>
    <w:pPr>
      <w:widowControl/>
      <w:spacing w:line="240" w:lineRule="auto"/>
      <w:ind w:left="849" w:hanging="283"/>
      <w:jc w:val="left"/>
    </w:pPr>
    <w:rPr>
      <w:rFonts w:ascii="Times New Roman" w:hAnsi="Times New Roman" w:cs="Times New Roman"/>
      <w:kern w:val="0"/>
      <w:sz w:val="24"/>
      <w:szCs w:val="24"/>
    </w:rPr>
  </w:style>
  <w:style w:type="paragraph" w:styleId="ListContinue">
    <w:name w:val="List Continue"/>
    <w:basedOn w:val="Normal"/>
    <w:rsid w:val="004C0213"/>
    <w:pPr>
      <w:widowControl/>
      <w:spacing w:after="120" w:line="240" w:lineRule="auto"/>
      <w:ind w:left="283"/>
      <w:jc w:val="left"/>
    </w:pPr>
    <w:rPr>
      <w:rFonts w:ascii="Times New Roman" w:hAnsi="Times New Roman" w:cs="Times New Roman"/>
      <w:kern w:val="0"/>
      <w:sz w:val="24"/>
      <w:szCs w:val="24"/>
    </w:rPr>
  </w:style>
  <w:style w:type="paragraph" w:styleId="Caption">
    <w:name w:val="caption"/>
    <w:basedOn w:val="Normal"/>
    <w:next w:val="Normal"/>
    <w:uiPriority w:val="35"/>
    <w:qFormat/>
    <w:rsid w:val="004C0213"/>
    <w:pPr>
      <w:widowControl/>
      <w:spacing w:line="240" w:lineRule="auto"/>
      <w:jc w:val="left"/>
    </w:pPr>
    <w:rPr>
      <w:rFonts w:ascii="Times New Roman" w:hAnsi="Times New Roman" w:cs="Times New Roman"/>
      <w:b/>
      <w:bCs/>
      <w:kern w:val="0"/>
      <w:sz w:val="20"/>
      <w:szCs w:val="20"/>
    </w:rPr>
  </w:style>
  <w:style w:type="paragraph" w:styleId="BodyTextFirstIndent">
    <w:name w:val="Body Text First Indent"/>
    <w:basedOn w:val="BodyText"/>
    <w:link w:val="BodyTextFirstIndentChar"/>
    <w:rsid w:val="004C0213"/>
    <w:pPr>
      <w:widowControl/>
      <w:autoSpaceDE/>
      <w:autoSpaceDN/>
      <w:spacing w:after="120"/>
      <w:ind w:firstLine="210"/>
    </w:pPr>
    <w:rPr>
      <w:rFonts w:cs="Times New Roman"/>
      <w:sz w:val="24"/>
      <w:szCs w:val="24"/>
    </w:rPr>
  </w:style>
  <w:style w:type="character" w:customStyle="1" w:styleId="BodyTextFirstIndentChar">
    <w:name w:val="Body Text First Indent Char"/>
    <w:basedOn w:val="BodyTextChar"/>
    <w:link w:val="BodyTextFirstIndent"/>
    <w:rsid w:val="004C0213"/>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C0213"/>
    <w:pPr>
      <w:ind w:left="283" w:firstLine="210"/>
    </w:pPr>
  </w:style>
  <w:style w:type="character" w:customStyle="1" w:styleId="BodyTextFirstIndent2Char">
    <w:name w:val="Body Text First Indent 2 Char"/>
    <w:basedOn w:val="BodyTextIndentChar"/>
    <w:link w:val="BodyTextFirstIndent2"/>
    <w:rsid w:val="004C0213"/>
    <w:rPr>
      <w:rFonts w:ascii="Times New Roman" w:eastAsia="Times New Roman" w:hAnsi="Times New Roman" w:cs="Times New Roman"/>
      <w:sz w:val="24"/>
      <w:szCs w:val="24"/>
    </w:rPr>
  </w:style>
  <w:style w:type="paragraph" w:styleId="NoteHeading">
    <w:name w:val="Note Heading"/>
    <w:basedOn w:val="Normal"/>
    <w:next w:val="Normal"/>
    <w:link w:val="NoteHeadingChar"/>
    <w:rsid w:val="004C0213"/>
    <w:pPr>
      <w:widowControl/>
      <w:spacing w:line="240" w:lineRule="auto"/>
      <w:jc w:val="left"/>
    </w:pPr>
    <w:rPr>
      <w:rFonts w:ascii="Times New Roman" w:hAnsi="Times New Roman" w:cs="Times New Roman"/>
      <w:kern w:val="0"/>
      <w:sz w:val="24"/>
      <w:szCs w:val="24"/>
    </w:rPr>
  </w:style>
  <w:style w:type="character" w:customStyle="1" w:styleId="NoteHeadingChar">
    <w:name w:val="Note Heading Char"/>
    <w:basedOn w:val="DefaultParagraphFont"/>
    <w:link w:val="NoteHeading"/>
    <w:rsid w:val="004C0213"/>
    <w:rPr>
      <w:rFonts w:ascii="Times New Roman" w:eastAsia="Times New Roman" w:hAnsi="Times New Roman" w:cs="Times New Roman"/>
      <w:sz w:val="24"/>
      <w:szCs w:val="24"/>
    </w:rPr>
  </w:style>
  <w:style w:type="paragraph" w:styleId="List4">
    <w:name w:val="List 4"/>
    <w:basedOn w:val="Normal"/>
    <w:rsid w:val="004C0213"/>
    <w:pPr>
      <w:widowControl/>
      <w:spacing w:line="240" w:lineRule="auto"/>
      <w:ind w:left="1440" w:hanging="360"/>
      <w:jc w:val="left"/>
    </w:pPr>
    <w:rPr>
      <w:rFonts w:ascii="Times New Roman" w:hAnsi="Times New Roman" w:cs="Times New Roman"/>
      <w:kern w:val="0"/>
      <w:sz w:val="24"/>
      <w:szCs w:val="24"/>
    </w:rPr>
  </w:style>
  <w:style w:type="paragraph" w:customStyle="1" w:styleId="Style10">
    <w:name w:val="Style 1"/>
    <w:basedOn w:val="Normal"/>
    <w:rsid w:val="004C0213"/>
    <w:pPr>
      <w:spacing w:line="480" w:lineRule="auto"/>
      <w:jc w:val="left"/>
    </w:pPr>
    <w:rPr>
      <w:rFonts w:ascii="Times New Roman" w:hAnsi="Times New Roman" w:cs="Times New Roman"/>
      <w:noProof/>
      <w:color w:val="000000"/>
      <w:kern w:val="0"/>
      <w:sz w:val="20"/>
      <w:szCs w:val="20"/>
    </w:rPr>
  </w:style>
  <w:style w:type="paragraph" w:customStyle="1" w:styleId="ParaAttribute0">
    <w:name w:val="ParaAttribute0"/>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4">
    <w:name w:val="ParaAttribute4"/>
    <w:rsid w:val="004C0213"/>
    <w:pPr>
      <w:widowControl/>
      <w:wordWrap w:val="0"/>
      <w:spacing w:line="240" w:lineRule="auto"/>
      <w:ind w:firstLine="720"/>
    </w:pPr>
    <w:rPr>
      <w:rFonts w:ascii="Times New Roman" w:eastAsia="Batang" w:hAnsi="Times New Roman" w:cs="Times New Roman"/>
      <w:sz w:val="20"/>
      <w:szCs w:val="20"/>
    </w:rPr>
  </w:style>
  <w:style w:type="paragraph" w:customStyle="1" w:styleId="ParaAttribute7">
    <w:name w:val="ParaAttribute7"/>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8">
    <w:name w:val="ParaAttribute8"/>
    <w:rsid w:val="004C0213"/>
    <w:pPr>
      <w:widowControl/>
      <w:wordWrap w:val="0"/>
      <w:spacing w:line="240" w:lineRule="auto"/>
      <w:ind w:firstLine="720"/>
    </w:pPr>
    <w:rPr>
      <w:rFonts w:ascii="Times New Roman" w:eastAsia="Batang" w:hAnsi="Times New Roman" w:cs="Times New Roman"/>
      <w:sz w:val="20"/>
      <w:szCs w:val="20"/>
    </w:rPr>
  </w:style>
  <w:style w:type="paragraph" w:customStyle="1" w:styleId="ParaAttribute9">
    <w:name w:val="ParaAttribute9"/>
    <w:rsid w:val="004C0213"/>
    <w:pPr>
      <w:widowControl/>
      <w:wordWrap w:val="0"/>
      <w:spacing w:after="120" w:line="240" w:lineRule="auto"/>
      <w:ind w:firstLine="720"/>
    </w:pPr>
    <w:rPr>
      <w:rFonts w:ascii="Times New Roman" w:eastAsia="Batang" w:hAnsi="Times New Roman" w:cs="Times New Roman"/>
      <w:sz w:val="20"/>
      <w:szCs w:val="20"/>
    </w:rPr>
  </w:style>
  <w:style w:type="paragraph" w:customStyle="1" w:styleId="ParaAttribute10">
    <w:name w:val="ParaAttribute10"/>
    <w:rsid w:val="004C0213"/>
    <w:pPr>
      <w:widowControl/>
      <w:wordWrap w:val="0"/>
      <w:spacing w:after="120" w:line="240" w:lineRule="auto"/>
      <w:ind w:firstLine="720"/>
      <w:jc w:val="left"/>
    </w:pPr>
    <w:rPr>
      <w:rFonts w:ascii="Times New Roman" w:eastAsia="Batang" w:hAnsi="Times New Roman" w:cs="Times New Roman"/>
      <w:sz w:val="20"/>
      <w:szCs w:val="20"/>
    </w:rPr>
  </w:style>
  <w:style w:type="paragraph" w:customStyle="1" w:styleId="ParaAttribute11">
    <w:name w:val="ParaAttribute11"/>
    <w:rsid w:val="004C0213"/>
    <w:pPr>
      <w:widowControl/>
      <w:wordWrap w:val="0"/>
      <w:spacing w:after="120" w:line="240" w:lineRule="auto"/>
      <w:jc w:val="left"/>
    </w:pPr>
    <w:rPr>
      <w:rFonts w:ascii="Times New Roman" w:eastAsia="Batang" w:hAnsi="Times New Roman" w:cs="Times New Roman"/>
      <w:sz w:val="20"/>
      <w:szCs w:val="20"/>
    </w:rPr>
  </w:style>
  <w:style w:type="paragraph" w:customStyle="1" w:styleId="ParaAttribute12">
    <w:name w:val="ParaAttribute12"/>
    <w:rsid w:val="004C0213"/>
    <w:pPr>
      <w:widowControl/>
      <w:wordWrap w:val="0"/>
      <w:spacing w:after="120" w:line="240" w:lineRule="auto"/>
      <w:jc w:val="center"/>
    </w:pPr>
    <w:rPr>
      <w:rFonts w:ascii="Times New Roman" w:eastAsia="Batang" w:hAnsi="Times New Roman" w:cs="Times New Roman"/>
      <w:sz w:val="20"/>
      <w:szCs w:val="20"/>
    </w:rPr>
  </w:style>
  <w:style w:type="paragraph" w:customStyle="1" w:styleId="ParaAttribute13">
    <w:name w:val="ParaAttribute13"/>
    <w:rsid w:val="004C0213"/>
    <w:pPr>
      <w:widowControl/>
      <w:wordWrap w:val="0"/>
      <w:spacing w:line="240" w:lineRule="auto"/>
    </w:pPr>
    <w:rPr>
      <w:rFonts w:ascii="Times New Roman" w:eastAsia="Batang" w:hAnsi="Times New Roman" w:cs="Times New Roman"/>
      <w:sz w:val="20"/>
      <w:szCs w:val="20"/>
    </w:rPr>
  </w:style>
  <w:style w:type="paragraph" w:customStyle="1" w:styleId="ParaAttribute15">
    <w:name w:val="ParaAttribute15"/>
    <w:rsid w:val="004C0213"/>
    <w:pPr>
      <w:widowControl/>
      <w:wordWrap w:val="0"/>
      <w:spacing w:line="240" w:lineRule="auto"/>
      <w:ind w:left="900"/>
    </w:pPr>
    <w:rPr>
      <w:rFonts w:ascii="Times New Roman" w:eastAsia="Batang" w:hAnsi="Times New Roman" w:cs="Times New Roman"/>
      <w:sz w:val="20"/>
      <w:szCs w:val="20"/>
    </w:rPr>
  </w:style>
  <w:style w:type="paragraph" w:customStyle="1" w:styleId="ParaAttribute16">
    <w:name w:val="ParaAttribute16"/>
    <w:rsid w:val="004C0213"/>
    <w:pPr>
      <w:widowControl/>
      <w:wordWrap w:val="0"/>
      <w:spacing w:line="240" w:lineRule="auto"/>
      <w:ind w:firstLine="709"/>
    </w:pPr>
    <w:rPr>
      <w:rFonts w:ascii="Times New Roman" w:eastAsia="Batang" w:hAnsi="Times New Roman" w:cs="Times New Roman"/>
      <w:sz w:val="20"/>
      <w:szCs w:val="20"/>
    </w:rPr>
  </w:style>
  <w:style w:type="paragraph" w:customStyle="1" w:styleId="ParaAttribute17">
    <w:name w:val="ParaAttribute17"/>
    <w:rsid w:val="004C0213"/>
    <w:pPr>
      <w:widowControl/>
      <w:tabs>
        <w:tab w:val="left" w:pos="567"/>
      </w:tabs>
      <w:wordWrap w:val="0"/>
      <w:spacing w:line="240" w:lineRule="auto"/>
    </w:pPr>
    <w:rPr>
      <w:rFonts w:ascii="Times New Roman" w:eastAsia="Batang" w:hAnsi="Times New Roman" w:cs="Times New Roman"/>
      <w:sz w:val="20"/>
      <w:szCs w:val="20"/>
    </w:rPr>
  </w:style>
  <w:style w:type="paragraph" w:customStyle="1" w:styleId="ParaAttribute22">
    <w:name w:val="ParaAttribute22"/>
    <w:rsid w:val="004C0213"/>
    <w:pPr>
      <w:widowControl/>
      <w:wordWrap w:val="0"/>
      <w:spacing w:line="240" w:lineRule="auto"/>
      <w:ind w:left="720"/>
    </w:pPr>
    <w:rPr>
      <w:rFonts w:ascii="Times New Roman" w:eastAsia="Batang" w:hAnsi="Times New Roman" w:cs="Times New Roman"/>
      <w:sz w:val="20"/>
      <w:szCs w:val="20"/>
    </w:rPr>
  </w:style>
  <w:style w:type="paragraph" w:customStyle="1" w:styleId="ParaAttribute30">
    <w:name w:val="ParaAttribute30"/>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33">
    <w:name w:val="ParaAttribute33"/>
    <w:rsid w:val="004C0213"/>
    <w:pPr>
      <w:widowControl/>
      <w:wordWrap w:val="0"/>
      <w:spacing w:line="240" w:lineRule="auto"/>
      <w:ind w:left="175"/>
    </w:pPr>
    <w:rPr>
      <w:rFonts w:ascii="Times New Roman" w:eastAsia="Batang" w:hAnsi="Times New Roman" w:cs="Times New Roman"/>
      <w:sz w:val="20"/>
      <w:szCs w:val="20"/>
    </w:rPr>
  </w:style>
  <w:style w:type="paragraph" w:customStyle="1" w:styleId="ParaAttribute38">
    <w:name w:val="ParaAttribute38"/>
    <w:rsid w:val="004C0213"/>
    <w:pPr>
      <w:widowControl/>
      <w:wordWrap w:val="0"/>
      <w:spacing w:line="240" w:lineRule="auto"/>
      <w:ind w:left="284"/>
    </w:pPr>
    <w:rPr>
      <w:rFonts w:ascii="Times New Roman" w:eastAsia="Batang" w:hAnsi="Times New Roman" w:cs="Times New Roman"/>
      <w:sz w:val="20"/>
      <w:szCs w:val="20"/>
    </w:rPr>
  </w:style>
  <w:style w:type="paragraph" w:customStyle="1" w:styleId="ParaAttribute43">
    <w:name w:val="ParaAttribute43"/>
    <w:rsid w:val="004C0213"/>
    <w:pPr>
      <w:widowControl/>
      <w:tabs>
        <w:tab w:val="left" w:pos="5925"/>
      </w:tabs>
      <w:wordWrap w:val="0"/>
      <w:spacing w:line="240" w:lineRule="auto"/>
      <w:ind w:left="709"/>
    </w:pPr>
    <w:rPr>
      <w:rFonts w:ascii="Times New Roman" w:eastAsia="Batang" w:hAnsi="Times New Roman" w:cs="Times New Roman"/>
      <w:sz w:val="20"/>
      <w:szCs w:val="20"/>
    </w:rPr>
  </w:style>
  <w:style w:type="paragraph" w:customStyle="1" w:styleId="ParaAttribute45">
    <w:name w:val="ParaAttribute45"/>
    <w:rsid w:val="004C0213"/>
    <w:pPr>
      <w:widowControl/>
      <w:wordWrap w:val="0"/>
      <w:spacing w:after="200" w:line="240" w:lineRule="auto"/>
      <w:ind w:left="709" w:firstLine="567"/>
    </w:pPr>
    <w:rPr>
      <w:rFonts w:ascii="Times New Roman" w:eastAsia="Batang" w:hAnsi="Times New Roman" w:cs="Times New Roman"/>
      <w:sz w:val="20"/>
      <w:szCs w:val="20"/>
    </w:rPr>
  </w:style>
  <w:style w:type="paragraph" w:customStyle="1" w:styleId="ParaAttribute46">
    <w:name w:val="ParaAttribute46"/>
    <w:rsid w:val="004C0213"/>
    <w:pPr>
      <w:widowControl/>
      <w:wordWrap w:val="0"/>
      <w:spacing w:after="200" w:line="240" w:lineRule="auto"/>
      <w:ind w:left="709" w:firstLine="284"/>
    </w:pPr>
    <w:rPr>
      <w:rFonts w:ascii="Times New Roman" w:eastAsia="Batang" w:hAnsi="Times New Roman" w:cs="Times New Roman"/>
      <w:sz w:val="20"/>
      <w:szCs w:val="20"/>
    </w:rPr>
  </w:style>
  <w:style w:type="paragraph" w:customStyle="1" w:styleId="ParaAttribute47">
    <w:name w:val="ParaAttribute47"/>
    <w:rsid w:val="004C0213"/>
    <w:pPr>
      <w:widowControl/>
      <w:wordWrap w:val="0"/>
      <w:spacing w:line="240" w:lineRule="auto"/>
      <w:ind w:left="360"/>
    </w:pPr>
    <w:rPr>
      <w:rFonts w:ascii="Times New Roman" w:eastAsia="Batang" w:hAnsi="Times New Roman" w:cs="Times New Roman"/>
      <w:sz w:val="20"/>
      <w:szCs w:val="20"/>
    </w:rPr>
  </w:style>
  <w:style w:type="paragraph" w:customStyle="1" w:styleId="ParaAttribute54">
    <w:name w:val="ParaAttribute54"/>
    <w:rsid w:val="004C0213"/>
    <w:pPr>
      <w:widowControl/>
      <w:wordWrap w:val="0"/>
      <w:spacing w:line="240" w:lineRule="auto"/>
      <w:ind w:left="1530" w:hanging="821"/>
    </w:pPr>
    <w:rPr>
      <w:rFonts w:ascii="Times New Roman" w:eastAsia="Batang" w:hAnsi="Times New Roman" w:cs="Times New Roman"/>
      <w:sz w:val="20"/>
      <w:szCs w:val="20"/>
    </w:rPr>
  </w:style>
  <w:style w:type="paragraph" w:customStyle="1" w:styleId="ParaAttribute55">
    <w:name w:val="ParaAttribute55"/>
    <w:rsid w:val="004C0213"/>
    <w:pPr>
      <w:widowControl/>
      <w:tabs>
        <w:tab w:val="left" w:pos="1080"/>
      </w:tabs>
      <w:wordWrap w:val="0"/>
      <w:spacing w:line="240" w:lineRule="auto"/>
    </w:pPr>
    <w:rPr>
      <w:rFonts w:ascii="Times New Roman" w:eastAsia="Batang" w:hAnsi="Times New Roman" w:cs="Times New Roman"/>
      <w:sz w:val="20"/>
      <w:szCs w:val="20"/>
    </w:rPr>
  </w:style>
  <w:style w:type="paragraph" w:customStyle="1" w:styleId="ParaAttribute57">
    <w:name w:val="ParaAttribute57"/>
    <w:rsid w:val="004C0213"/>
    <w:pPr>
      <w:widowControl/>
      <w:tabs>
        <w:tab w:val="left" w:pos="630"/>
        <w:tab w:val="left" w:pos="990"/>
      </w:tabs>
      <w:wordWrap w:val="0"/>
      <w:spacing w:line="240" w:lineRule="auto"/>
    </w:pPr>
    <w:rPr>
      <w:rFonts w:ascii="Times New Roman" w:eastAsia="Batang" w:hAnsi="Times New Roman" w:cs="Times New Roman"/>
      <w:sz w:val="20"/>
      <w:szCs w:val="20"/>
    </w:rPr>
  </w:style>
  <w:style w:type="paragraph" w:customStyle="1" w:styleId="ParaAttribute59">
    <w:name w:val="ParaAttribute59"/>
    <w:rsid w:val="004C0213"/>
    <w:pPr>
      <w:widowControl/>
      <w:wordWrap w:val="0"/>
      <w:spacing w:after="200" w:line="240" w:lineRule="auto"/>
      <w:ind w:left="720"/>
    </w:pPr>
    <w:rPr>
      <w:rFonts w:ascii="Times New Roman" w:eastAsia="Batang" w:hAnsi="Times New Roman" w:cs="Times New Roman"/>
      <w:sz w:val="20"/>
      <w:szCs w:val="20"/>
    </w:rPr>
  </w:style>
  <w:style w:type="paragraph" w:customStyle="1" w:styleId="ParaAttribute60">
    <w:name w:val="ParaAttribute60"/>
    <w:rsid w:val="004C0213"/>
    <w:pPr>
      <w:widowControl/>
      <w:wordWrap w:val="0"/>
      <w:spacing w:line="240" w:lineRule="auto"/>
      <w:ind w:left="720"/>
      <w:jc w:val="left"/>
    </w:pPr>
    <w:rPr>
      <w:rFonts w:ascii="Times New Roman" w:eastAsia="Batang" w:hAnsi="Times New Roman" w:cs="Times New Roman"/>
      <w:sz w:val="20"/>
      <w:szCs w:val="20"/>
    </w:rPr>
  </w:style>
  <w:style w:type="paragraph" w:customStyle="1" w:styleId="ParaAttribute61">
    <w:name w:val="ParaAttribute61"/>
    <w:rsid w:val="004C0213"/>
    <w:pPr>
      <w:widowControl/>
      <w:wordWrap w:val="0"/>
      <w:spacing w:line="240" w:lineRule="auto"/>
      <w:ind w:firstLine="360"/>
      <w:jc w:val="left"/>
    </w:pPr>
    <w:rPr>
      <w:rFonts w:ascii="Times New Roman" w:eastAsia="Batang" w:hAnsi="Times New Roman" w:cs="Times New Roman"/>
      <w:sz w:val="20"/>
      <w:szCs w:val="20"/>
    </w:rPr>
  </w:style>
  <w:style w:type="paragraph" w:customStyle="1" w:styleId="ParaAttribute62">
    <w:name w:val="ParaAttribute62"/>
    <w:rsid w:val="004C0213"/>
    <w:pPr>
      <w:widowControl/>
      <w:wordWrap w:val="0"/>
      <w:spacing w:after="200" w:line="240" w:lineRule="auto"/>
    </w:pPr>
    <w:rPr>
      <w:rFonts w:ascii="Times New Roman" w:eastAsia="Batang" w:hAnsi="Times New Roman" w:cs="Times New Roman"/>
      <w:sz w:val="20"/>
      <w:szCs w:val="20"/>
    </w:rPr>
  </w:style>
  <w:style w:type="character" w:customStyle="1" w:styleId="CharAttribute0">
    <w:name w:val="CharAttribute0"/>
    <w:rsid w:val="004C0213"/>
    <w:rPr>
      <w:rFonts w:ascii="Times New Roman" w:eastAsia="Times New Roman"/>
      <w:b/>
      <w:sz w:val="24"/>
    </w:rPr>
  </w:style>
  <w:style w:type="character" w:customStyle="1" w:styleId="CharAttribute6">
    <w:name w:val="CharAttribute6"/>
    <w:rsid w:val="004C0213"/>
    <w:rPr>
      <w:rFonts w:ascii="Times New Roman" w:eastAsia="Times New Roman"/>
      <w:sz w:val="24"/>
    </w:rPr>
  </w:style>
  <w:style w:type="character" w:customStyle="1" w:styleId="CharAttribute11">
    <w:name w:val="CharAttribute11"/>
    <w:rsid w:val="004C0213"/>
    <w:rPr>
      <w:rFonts w:ascii="Times New Roman" w:eastAsia="Times New Roman"/>
      <w:sz w:val="24"/>
    </w:rPr>
  </w:style>
  <w:style w:type="character" w:customStyle="1" w:styleId="CharAttribute16">
    <w:name w:val="CharAttribute16"/>
    <w:rsid w:val="004C0213"/>
    <w:rPr>
      <w:rFonts w:ascii="Times New Roman" w:eastAsia="Times New Roman"/>
      <w:b/>
      <w:sz w:val="24"/>
    </w:rPr>
  </w:style>
  <w:style w:type="character" w:customStyle="1" w:styleId="CharAttribute20">
    <w:name w:val="CharAttribute20"/>
    <w:rsid w:val="004C0213"/>
    <w:rPr>
      <w:rFonts w:ascii="Times New Roman" w:eastAsia="Times New Roman"/>
      <w:color w:val="1D1B11"/>
      <w:sz w:val="24"/>
    </w:rPr>
  </w:style>
  <w:style w:type="character" w:customStyle="1" w:styleId="CharAttribute22">
    <w:name w:val="CharAttribute22"/>
    <w:rsid w:val="004C0213"/>
    <w:rPr>
      <w:rFonts w:ascii="Times New Roman" w:eastAsia="Times New Roman"/>
      <w:b/>
      <w:i/>
      <w:sz w:val="24"/>
    </w:rPr>
  </w:style>
  <w:style w:type="character" w:customStyle="1" w:styleId="CharAttribute23">
    <w:name w:val="CharAttribute23"/>
    <w:rsid w:val="004C0213"/>
    <w:rPr>
      <w:rFonts w:ascii="Times New Roman" w:eastAsia="Times New Roman"/>
      <w:i/>
      <w:sz w:val="24"/>
    </w:rPr>
  </w:style>
  <w:style w:type="character" w:customStyle="1" w:styleId="CharAttribute27">
    <w:name w:val="CharAttribute27"/>
    <w:rsid w:val="004C0213"/>
    <w:rPr>
      <w:rFonts w:ascii="Times New Roman" w:eastAsia="Times New Roman"/>
      <w:b/>
      <w:i/>
      <w:sz w:val="24"/>
      <w:shd w:val="clear" w:color="auto" w:fill="FFFFFF"/>
    </w:rPr>
  </w:style>
  <w:style w:type="character" w:customStyle="1" w:styleId="CharAttribute29">
    <w:name w:val="CharAttribute29"/>
    <w:rsid w:val="004C0213"/>
    <w:rPr>
      <w:rFonts w:ascii="Times New Roman" w:eastAsia="Times New Roman"/>
      <w:sz w:val="24"/>
    </w:rPr>
  </w:style>
  <w:style w:type="character" w:customStyle="1" w:styleId="CharAttribute32">
    <w:name w:val="CharAttribute32"/>
    <w:rsid w:val="004C0213"/>
    <w:rPr>
      <w:rFonts w:ascii="Times New Roman" w:eastAsia="Times New Roman"/>
      <w:sz w:val="24"/>
    </w:rPr>
  </w:style>
  <w:style w:type="character" w:customStyle="1" w:styleId="CharAttribute33">
    <w:name w:val="CharAttribute33"/>
    <w:rsid w:val="004C0213"/>
    <w:rPr>
      <w:rFonts w:ascii="Times New Roman" w:eastAsia="Times New Roman"/>
      <w:sz w:val="24"/>
    </w:rPr>
  </w:style>
  <w:style w:type="character" w:customStyle="1" w:styleId="CharAttribute34">
    <w:name w:val="CharAttribute34"/>
    <w:rsid w:val="004C0213"/>
    <w:rPr>
      <w:rFonts w:ascii="Times New Roman" w:eastAsia="Times New Roman"/>
      <w:b/>
      <w:color w:val="FF0000"/>
      <w:sz w:val="24"/>
    </w:rPr>
  </w:style>
  <w:style w:type="character" w:customStyle="1" w:styleId="CharAttribute36">
    <w:name w:val="CharAttribute36"/>
    <w:rsid w:val="004C0213"/>
    <w:rPr>
      <w:rFonts w:ascii="Times New Roman" w:eastAsia="Times New Roman"/>
      <w:b/>
      <w:sz w:val="24"/>
      <w:u w:val="single"/>
    </w:rPr>
  </w:style>
  <w:style w:type="character" w:customStyle="1" w:styleId="CharAttribute39">
    <w:name w:val="CharAttribute39"/>
    <w:rsid w:val="004C0213"/>
    <w:rPr>
      <w:rFonts w:ascii="Times New Roman" w:eastAsia="Times New Roman"/>
      <w:sz w:val="24"/>
    </w:rPr>
  </w:style>
  <w:style w:type="character" w:customStyle="1" w:styleId="CharAttribute41">
    <w:name w:val="CharAttribute41"/>
    <w:rsid w:val="004C0213"/>
    <w:rPr>
      <w:rFonts w:ascii="Times New Roman" w:eastAsia="Times New Roman"/>
      <w:sz w:val="24"/>
    </w:rPr>
  </w:style>
  <w:style w:type="character" w:customStyle="1" w:styleId="CharAttribute44">
    <w:name w:val="CharAttribute44"/>
    <w:rsid w:val="004C0213"/>
    <w:rPr>
      <w:rFonts w:ascii="Times New Roman" w:eastAsia="Times New Roman"/>
      <w:color w:val="FF0000"/>
      <w:sz w:val="24"/>
      <w:shd w:val="clear" w:color="auto" w:fill="FFFFFF"/>
    </w:rPr>
  </w:style>
  <w:style w:type="character" w:customStyle="1" w:styleId="CharAttribute46">
    <w:name w:val="CharAttribute46"/>
    <w:rsid w:val="004C0213"/>
    <w:rPr>
      <w:rFonts w:ascii="Times New Roman" w:eastAsia="Times New Roman"/>
      <w:sz w:val="24"/>
    </w:rPr>
  </w:style>
  <w:style w:type="character" w:customStyle="1" w:styleId="CharAttribute47">
    <w:name w:val="CharAttribute47"/>
    <w:rsid w:val="004C0213"/>
    <w:rPr>
      <w:rFonts w:ascii="Times New Roman" w:eastAsia="Times New Roman"/>
      <w:sz w:val="24"/>
      <w:vertAlign w:val="subscript"/>
    </w:rPr>
  </w:style>
  <w:style w:type="character" w:customStyle="1" w:styleId="CharAttribute49">
    <w:name w:val="CharAttribute49"/>
    <w:rsid w:val="004C0213"/>
    <w:rPr>
      <w:rFonts w:ascii="Times New Roman" w:eastAsia="Times New Roman"/>
      <w:b/>
      <w:sz w:val="24"/>
      <w:shd w:val="clear" w:color="auto" w:fill="FFFFFF"/>
    </w:rPr>
  </w:style>
  <w:style w:type="character" w:customStyle="1" w:styleId="CharAttribute51">
    <w:name w:val="CharAttribute51"/>
    <w:rsid w:val="004C0213"/>
    <w:rPr>
      <w:rFonts w:ascii="Symbol" w:eastAsia="Times New Roman"/>
      <w:sz w:val="24"/>
    </w:rPr>
  </w:style>
  <w:style w:type="character" w:customStyle="1" w:styleId="CharAttribute61">
    <w:name w:val="CharAttribute61"/>
    <w:rsid w:val="004C0213"/>
    <w:rPr>
      <w:rFonts w:ascii="Times New Roman" w:eastAsia="Times New Roman"/>
      <w:sz w:val="24"/>
      <w:vertAlign w:val="superscript"/>
    </w:rPr>
  </w:style>
  <w:style w:type="paragraph" w:customStyle="1" w:styleId="ParaAttribute14">
    <w:name w:val="ParaAttribute14"/>
    <w:rsid w:val="004C0213"/>
    <w:pPr>
      <w:widowControl/>
      <w:wordWrap w:val="0"/>
      <w:spacing w:line="240" w:lineRule="auto"/>
      <w:ind w:left="567"/>
      <w:jc w:val="center"/>
    </w:pPr>
    <w:rPr>
      <w:rFonts w:ascii="Times New Roman" w:eastAsia="Batang" w:hAnsi="Times New Roman" w:cs="Times New Roman"/>
      <w:sz w:val="20"/>
      <w:szCs w:val="20"/>
    </w:rPr>
  </w:style>
  <w:style w:type="paragraph" w:customStyle="1" w:styleId="ParaAttribute21">
    <w:name w:val="ParaAttribute21"/>
    <w:rsid w:val="004C0213"/>
    <w:pPr>
      <w:widowControl/>
      <w:wordWrap w:val="0"/>
      <w:spacing w:after="120" w:line="240" w:lineRule="auto"/>
      <w:ind w:firstLine="426"/>
      <w:jc w:val="left"/>
    </w:pPr>
    <w:rPr>
      <w:rFonts w:ascii="Times New Roman" w:eastAsia="Batang" w:hAnsi="Times New Roman" w:cs="Times New Roman"/>
      <w:sz w:val="20"/>
      <w:szCs w:val="20"/>
    </w:rPr>
  </w:style>
  <w:style w:type="paragraph" w:customStyle="1" w:styleId="ParaAttribute6">
    <w:name w:val="ParaAttribute6"/>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25">
    <w:name w:val="ParaAttribute25"/>
    <w:rsid w:val="004C0213"/>
    <w:pPr>
      <w:widowControl/>
      <w:wordWrap w:val="0"/>
      <w:spacing w:line="240" w:lineRule="auto"/>
      <w:ind w:right="60"/>
      <w:jc w:val="center"/>
    </w:pPr>
    <w:rPr>
      <w:rFonts w:ascii="Times New Roman" w:eastAsia="Batang" w:hAnsi="Times New Roman" w:cs="Times New Roman"/>
      <w:sz w:val="20"/>
      <w:szCs w:val="20"/>
    </w:rPr>
  </w:style>
  <w:style w:type="character" w:customStyle="1" w:styleId="CharAttribute1">
    <w:name w:val="CharAttribute1"/>
    <w:rsid w:val="004C0213"/>
    <w:rPr>
      <w:rFonts w:ascii="Times New Roman" w:eastAsia="Times New Roman"/>
      <w:sz w:val="22"/>
    </w:rPr>
  </w:style>
  <w:style w:type="character" w:customStyle="1" w:styleId="CharAttribute3">
    <w:name w:val="CharAttribute3"/>
    <w:rsid w:val="004C0213"/>
    <w:rPr>
      <w:rFonts w:ascii="Times New Roman" w:eastAsia="Times New Roman"/>
      <w:sz w:val="24"/>
    </w:rPr>
  </w:style>
  <w:style w:type="paragraph" w:customStyle="1" w:styleId="ParaAttribute34">
    <w:name w:val="ParaAttribute34"/>
    <w:rsid w:val="004C0213"/>
    <w:pPr>
      <w:widowControl/>
      <w:wordWrap w:val="0"/>
      <w:spacing w:line="240" w:lineRule="auto"/>
      <w:ind w:right="60"/>
      <w:jc w:val="left"/>
    </w:pPr>
    <w:rPr>
      <w:rFonts w:ascii="Times New Roman" w:eastAsia="Batang" w:hAnsi="Times New Roman" w:cs="Times New Roman"/>
      <w:sz w:val="20"/>
      <w:szCs w:val="20"/>
    </w:rPr>
  </w:style>
  <w:style w:type="paragraph" w:customStyle="1" w:styleId="ParaAttribute35">
    <w:name w:val="ParaAttribute35"/>
    <w:rsid w:val="004C0213"/>
    <w:pPr>
      <w:widowControl/>
      <w:wordWrap w:val="0"/>
      <w:spacing w:line="240" w:lineRule="auto"/>
      <w:ind w:left="60" w:right="60"/>
      <w:jc w:val="right"/>
    </w:pPr>
    <w:rPr>
      <w:rFonts w:ascii="Times New Roman" w:eastAsia="Batang" w:hAnsi="Times New Roman" w:cs="Times New Roman"/>
      <w:sz w:val="20"/>
      <w:szCs w:val="20"/>
    </w:rPr>
  </w:style>
  <w:style w:type="paragraph" w:customStyle="1" w:styleId="ParaAttribute41">
    <w:name w:val="ParaAttribute41"/>
    <w:rsid w:val="004C0213"/>
    <w:pPr>
      <w:widowControl/>
      <w:wordWrap w:val="0"/>
      <w:spacing w:line="240" w:lineRule="auto"/>
      <w:ind w:left="60" w:right="60" w:firstLine="2208"/>
      <w:jc w:val="left"/>
    </w:pPr>
    <w:rPr>
      <w:rFonts w:ascii="Times New Roman" w:eastAsia="Batang" w:hAnsi="Times New Roman" w:cs="Times New Roman"/>
      <w:sz w:val="20"/>
      <w:szCs w:val="20"/>
    </w:rPr>
  </w:style>
  <w:style w:type="paragraph" w:customStyle="1" w:styleId="ParaAttribute42">
    <w:name w:val="ParaAttribute42"/>
    <w:rsid w:val="004C0213"/>
    <w:pPr>
      <w:widowControl/>
      <w:wordWrap w:val="0"/>
      <w:spacing w:line="240" w:lineRule="auto"/>
      <w:ind w:left="60" w:right="-1843" w:firstLine="2208"/>
      <w:jc w:val="left"/>
    </w:pPr>
    <w:rPr>
      <w:rFonts w:ascii="Times New Roman" w:eastAsia="Batang" w:hAnsi="Times New Roman" w:cs="Times New Roman"/>
      <w:sz w:val="20"/>
      <w:szCs w:val="20"/>
    </w:rPr>
  </w:style>
  <w:style w:type="paragraph" w:customStyle="1" w:styleId="ParaAttribute44">
    <w:name w:val="ParaAttribute44"/>
    <w:rsid w:val="004C0213"/>
    <w:pPr>
      <w:widowControl/>
      <w:wordWrap w:val="0"/>
      <w:spacing w:line="240" w:lineRule="auto"/>
      <w:ind w:left="567" w:right="60"/>
      <w:jc w:val="left"/>
    </w:pPr>
    <w:rPr>
      <w:rFonts w:ascii="Times New Roman" w:eastAsia="Batang" w:hAnsi="Times New Roman" w:cs="Times New Roman"/>
      <w:sz w:val="20"/>
      <w:szCs w:val="20"/>
    </w:rPr>
  </w:style>
  <w:style w:type="paragraph" w:customStyle="1" w:styleId="ParaAttribute49">
    <w:name w:val="ParaAttribute49"/>
    <w:rsid w:val="004C0213"/>
    <w:pPr>
      <w:widowControl/>
      <w:wordWrap w:val="0"/>
      <w:spacing w:line="240" w:lineRule="auto"/>
      <w:ind w:firstLine="360"/>
    </w:pPr>
    <w:rPr>
      <w:rFonts w:ascii="Times New Roman" w:eastAsia="Batang" w:hAnsi="Times New Roman" w:cs="Times New Roman"/>
      <w:sz w:val="20"/>
      <w:szCs w:val="20"/>
    </w:rPr>
  </w:style>
  <w:style w:type="paragraph" w:customStyle="1" w:styleId="ParaAttribute51">
    <w:name w:val="ParaAttribute51"/>
    <w:rsid w:val="004C0213"/>
    <w:pPr>
      <w:widowControl/>
      <w:wordWrap w:val="0"/>
      <w:spacing w:line="240" w:lineRule="auto"/>
      <w:ind w:firstLine="720"/>
      <w:jc w:val="center"/>
    </w:pPr>
    <w:rPr>
      <w:rFonts w:ascii="Times New Roman" w:eastAsia="Batang" w:hAnsi="Times New Roman" w:cs="Times New Roman"/>
      <w:sz w:val="20"/>
      <w:szCs w:val="20"/>
    </w:rPr>
  </w:style>
  <w:style w:type="paragraph" w:customStyle="1" w:styleId="ParaAttribute53">
    <w:name w:val="ParaAttribute53"/>
    <w:rsid w:val="004C0213"/>
    <w:pPr>
      <w:widowControl/>
      <w:wordWrap w:val="0"/>
      <w:spacing w:line="240" w:lineRule="auto"/>
      <w:ind w:left="1440" w:firstLine="720"/>
      <w:jc w:val="left"/>
    </w:pPr>
    <w:rPr>
      <w:rFonts w:ascii="Times New Roman" w:eastAsia="Batang" w:hAnsi="Times New Roman" w:cs="Times New Roman"/>
      <w:sz w:val="20"/>
      <w:szCs w:val="20"/>
    </w:rPr>
  </w:style>
  <w:style w:type="paragraph" w:customStyle="1" w:styleId="ParaAttribute58">
    <w:name w:val="ParaAttribute58"/>
    <w:rsid w:val="004C0213"/>
    <w:pPr>
      <w:widowControl/>
      <w:wordWrap w:val="0"/>
      <w:spacing w:line="240" w:lineRule="auto"/>
      <w:ind w:left="360" w:firstLine="360"/>
    </w:pPr>
    <w:rPr>
      <w:rFonts w:ascii="Times New Roman" w:eastAsia="Batang" w:hAnsi="Times New Roman" w:cs="Times New Roman"/>
      <w:sz w:val="20"/>
      <w:szCs w:val="20"/>
    </w:rPr>
  </w:style>
  <w:style w:type="character" w:customStyle="1" w:styleId="CharAttribute24">
    <w:name w:val="CharAttribute24"/>
    <w:rsid w:val="004C0213"/>
    <w:rPr>
      <w:rFonts w:ascii="Times New Roman" w:eastAsia="Times New Roman"/>
      <w:b/>
      <w:sz w:val="24"/>
    </w:rPr>
  </w:style>
  <w:style w:type="character" w:customStyle="1" w:styleId="CharAttribute26">
    <w:name w:val="CharAttribute26"/>
    <w:rsid w:val="004C0213"/>
    <w:rPr>
      <w:rFonts w:ascii="Times New Roman" w:eastAsia="Times New Roman"/>
      <w:b/>
      <w:sz w:val="22"/>
      <w:vertAlign w:val="superscript"/>
    </w:rPr>
  </w:style>
  <w:style w:type="paragraph" w:customStyle="1" w:styleId="ParaAttribute66">
    <w:name w:val="ParaAttribute66"/>
    <w:rsid w:val="004C0213"/>
    <w:pPr>
      <w:widowControl/>
      <w:tabs>
        <w:tab w:val="left" w:pos="1440"/>
      </w:tabs>
      <w:wordWrap w:val="0"/>
      <w:spacing w:line="240" w:lineRule="auto"/>
      <w:jc w:val="left"/>
    </w:pPr>
    <w:rPr>
      <w:rFonts w:ascii="Times New Roman" w:eastAsia="Batang" w:hAnsi="Times New Roman" w:cs="Times New Roman"/>
      <w:sz w:val="20"/>
      <w:szCs w:val="20"/>
    </w:rPr>
  </w:style>
  <w:style w:type="paragraph" w:customStyle="1" w:styleId="ParaAttribute67">
    <w:name w:val="ParaAttribute67"/>
    <w:rsid w:val="004C0213"/>
    <w:pPr>
      <w:widowControl/>
      <w:tabs>
        <w:tab w:val="left" w:pos="851"/>
      </w:tabs>
      <w:wordWrap w:val="0"/>
      <w:spacing w:line="240" w:lineRule="auto"/>
      <w:jc w:val="left"/>
    </w:pPr>
    <w:rPr>
      <w:rFonts w:ascii="Times New Roman" w:eastAsia="Batang" w:hAnsi="Times New Roman" w:cs="Times New Roman"/>
      <w:sz w:val="20"/>
      <w:szCs w:val="20"/>
    </w:rPr>
  </w:style>
  <w:style w:type="paragraph" w:customStyle="1" w:styleId="ParaAttribute68">
    <w:name w:val="ParaAttribute68"/>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69">
    <w:name w:val="ParaAttribute69"/>
    <w:rsid w:val="004C0213"/>
    <w:pPr>
      <w:widowControl/>
      <w:wordWrap w:val="0"/>
      <w:spacing w:line="240" w:lineRule="auto"/>
      <w:ind w:left="1440"/>
      <w:jc w:val="left"/>
    </w:pPr>
    <w:rPr>
      <w:rFonts w:ascii="Times New Roman" w:eastAsia="Batang" w:hAnsi="Times New Roman" w:cs="Times New Roman"/>
      <w:sz w:val="20"/>
      <w:szCs w:val="20"/>
    </w:rPr>
  </w:style>
  <w:style w:type="character" w:customStyle="1" w:styleId="CharAttribute48">
    <w:name w:val="CharAttribute48"/>
    <w:rsid w:val="004C0213"/>
    <w:rPr>
      <w:rFonts w:ascii="Times New Roman" w:eastAsia="Times New Roman"/>
      <w:sz w:val="24"/>
      <w:vertAlign w:val="superscript"/>
    </w:rPr>
  </w:style>
  <w:style w:type="paragraph" w:customStyle="1" w:styleId="ParaAttribute3">
    <w:name w:val="ParaAttribute3"/>
    <w:rsid w:val="004C0213"/>
    <w:pPr>
      <w:widowControl/>
      <w:tabs>
        <w:tab w:val="center" w:pos="4680"/>
        <w:tab w:val="right" w:pos="9360"/>
      </w:tabs>
      <w:wordWrap w:val="0"/>
      <w:spacing w:line="240" w:lineRule="auto"/>
      <w:jc w:val="left"/>
    </w:pPr>
    <w:rPr>
      <w:rFonts w:ascii="Times New Roman" w:eastAsia="Batang" w:hAnsi="Times New Roman" w:cs="Times New Roman"/>
      <w:sz w:val="20"/>
      <w:szCs w:val="20"/>
    </w:rPr>
  </w:style>
  <w:style w:type="paragraph" w:customStyle="1" w:styleId="ParaAttribute5">
    <w:name w:val="ParaAttribute5"/>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19">
    <w:name w:val="ParaAttribute19"/>
    <w:rsid w:val="004C0213"/>
    <w:pPr>
      <w:widowControl/>
      <w:wordWrap w:val="0"/>
      <w:spacing w:line="240" w:lineRule="auto"/>
    </w:pPr>
    <w:rPr>
      <w:rFonts w:ascii="Times New Roman" w:eastAsia="Batang" w:hAnsi="Times New Roman" w:cs="Times New Roman"/>
      <w:sz w:val="20"/>
      <w:szCs w:val="20"/>
    </w:rPr>
  </w:style>
  <w:style w:type="paragraph" w:customStyle="1" w:styleId="ParaAttribute31">
    <w:name w:val="ParaAttribute31"/>
    <w:rsid w:val="004C0213"/>
    <w:pPr>
      <w:wordWrap w:val="0"/>
      <w:spacing w:after="200" w:line="240" w:lineRule="auto"/>
      <w:jc w:val="left"/>
    </w:pPr>
    <w:rPr>
      <w:rFonts w:ascii="Times New Roman" w:eastAsia="Batang" w:hAnsi="Times New Roman" w:cs="Times New Roman"/>
      <w:sz w:val="20"/>
      <w:szCs w:val="20"/>
    </w:rPr>
  </w:style>
  <w:style w:type="character" w:customStyle="1" w:styleId="CharAttribute10">
    <w:name w:val="CharAttribute10"/>
    <w:rsid w:val="004C0213"/>
    <w:rPr>
      <w:rFonts w:ascii="Times New Roman" w:eastAsia="Times New Roman"/>
      <w:b/>
      <w:sz w:val="24"/>
    </w:rPr>
  </w:style>
  <w:style w:type="character" w:customStyle="1" w:styleId="CharAttribute15">
    <w:name w:val="CharAttribute15"/>
    <w:rsid w:val="004C0213"/>
    <w:rPr>
      <w:rFonts w:ascii="Times New Roman" w:eastAsia="Times New Roman"/>
      <w:i/>
      <w:sz w:val="24"/>
    </w:rPr>
  </w:style>
  <w:style w:type="paragraph" w:customStyle="1" w:styleId="ParaAttribute70">
    <w:name w:val="ParaAttribute70"/>
    <w:rsid w:val="004C0213"/>
    <w:pPr>
      <w:widowControl/>
      <w:wordWrap w:val="0"/>
      <w:spacing w:line="240" w:lineRule="auto"/>
      <w:ind w:left="720"/>
      <w:jc w:val="center"/>
    </w:pPr>
    <w:rPr>
      <w:rFonts w:ascii="Times New Roman" w:eastAsia="Batang" w:hAnsi="Times New Roman" w:cs="Times New Roman"/>
      <w:sz w:val="20"/>
      <w:szCs w:val="20"/>
    </w:rPr>
  </w:style>
  <w:style w:type="paragraph" w:customStyle="1" w:styleId="ParaAttribute152">
    <w:name w:val="ParaAttribute152"/>
    <w:rsid w:val="004C0213"/>
    <w:pPr>
      <w:widowControl/>
      <w:wordWrap w:val="0"/>
      <w:spacing w:after="200" w:line="240" w:lineRule="auto"/>
      <w:ind w:firstLine="720"/>
    </w:pPr>
    <w:rPr>
      <w:rFonts w:ascii="Times New Roman" w:eastAsia="Batang" w:hAnsi="Times New Roman" w:cs="Times New Roman"/>
      <w:sz w:val="20"/>
      <w:szCs w:val="20"/>
    </w:rPr>
  </w:style>
  <w:style w:type="paragraph" w:customStyle="1" w:styleId="ParaAttribute212">
    <w:name w:val="ParaAttribute212"/>
    <w:rsid w:val="004C0213"/>
    <w:pPr>
      <w:widowControl/>
      <w:wordWrap w:val="0"/>
      <w:spacing w:line="240" w:lineRule="auto"/>
      <w:ind w:firstLine="720"/>
      <w:jc w:val="left"/>
    </w:pPr>
    <w:rPr>
      <w:rFonts w:ascii="Times New Roman" w:eastAsia="Batang" w:hAnsi="Times New Roman" w:cs="Times New Roman"/>
      <w:sz w:val="20"/>
      <w:szCs w:val="20"/>
    </w:rPr>
  </w:style>
  <w:style w:type="paragraph" w:customStyle="1" w:styleId="ParaAttribute287">
    <w:name w:val="ParaAttribute287"/>
    <w:rsid w:val="004C0213"/>
    <w:pPr>
      <w:widowControl/>
      <w:wordWrap w:val="0"/>
      <w:spacing w:after="200" w:line="240" w:lineRule="auto"/>
      <w:ind w:left="720"/>
      <w:jc w:val="center"/>
    </w:pPr>
    <w:rPr>
      <w:rFonts w:ascii="Times New Roman" w:eastAsia="Batang" w:hAnsi="Times New Roman" w:cs="Times New Roman"/>
      <w:sz w:val="20"/>
      <w:szCs w:val="20"/>
    </w:rPr>
  </w:style>
  <w:style w:type="paragraph" w:customStyle="1" w:styleId="ParaAttribute288">
    <w:name w:val="ParaAttribute288"/>
    <w:rsid w:val="004C0213"/>
    <w:pPr>
      <w:widowControl/>
      <w:wordWrap w:val="0"/>
      <w:spacing w:line="240" w:lineRule="auto"/>
      <w:ind w:left="162"/>
      <w:jc w:val="left"/>
    </w:pPr>
    <w:rPr>
      <w:rFonts w:ascii="Times New Roman" w:eastAsia="Batang" w:hAnsi="Times New Roman" w:cs="Times New Roman"/>
      <w:sz w:val="20"/>
      <w:szCs w:val="20"/>
    </w:rPr>
  </w:style>
  <w:style w:type="paragraph" w:customStyle="1" w:styleId="ParaAttribute289">
    <w:name w:val="ParaAttribute289"/>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290">
    <w:name w:val="ParaAttribute290"/>
    <w:rsid w:val="004C0213"/>
    <w:pPr>
      <w:widowControl/>
      <w:wordWrap w:val="0"/>
      <w:spacing w:line="240" w:lineRule="auto"/>
      <w:ind w:firstLine="162"/>
      <w:jc w:val="left"/>
    </w:pPr>
    <w:rPr>
      <w:rFonts w:ascii="Times New Roman" w:eastAsia="Batang" w:hAnsi="Times New Roman" w:cs="Times New Roman"/>
      <w:sz w:val="20"/>
      <w:szCs w:val="20"/>
    </w:rPr>
  </w:style>
  <w:style w:type="paragraph" w:customStyle="1" w:styleId="ParaAttribute292">
    <w:name w:val="ParaAttribute292"/>
    <w:rsid w:val="004C0213"/>
    <w:pPr>
      <w:widowControl/>
      <w:tabs>
        <w:tab w:val="left" w:pos="5118"/>
      </w:tabs>
      <w:wordWrap w:val="0"/>
      <w:spacing w:line="240" w:lineRule="auto"/>
      <w:jc w:val="left"/>
    </w:pPr>
    <w:rPr>
      <w:rFonts w:ascii="Times New Roman" w:eastAsia="Batang" w:hAnsi="Times New Roman" w:cs="Times New Roman"/>
      <w:sz w:val="20"/>
      <w:szCs w:val="20"/>
    </w:rPr>
  </w:style>
  <w:style w:type="paragraph" w:customStyle="1" w:styleId="ParaAttribute293">
    <w:name w:val="ParaAttribute293"/>
    <w:rsid w:val="004C0213"/>
    <w:pPr>
      <w:widowControl/>
      <w:tabs>
        <w:tab w:val="center" w:pos="3969"/>
        <w:tab w:val="left" w:pos="5679"/>
      </w:tabs>
      <w:wordWrap w:val="0"/>
      <w:spacing w:line="240" w:lineRule="auto"/>
      <w:jc w:val="left"/>
    </w:pPr>
    <w:rPr>
      <w:rFonts w:ascii="Times New Roman" w:eastAsia="Batang" w:hAnsi="Times New Roman" w:cs="Times New Roman"/>
      <w:sz w:val="20"/>
      <w:szCs w:val="20"/>
    </w:rPr>
  </w:style>
  <w:style w:type="paragraph" w:customStyle="1" w:styleId="ParaAttribute294">
    <w:name w:val="ParaAttribute294"/>
    <w:rsid w:val="004C0213"/>
    <w:pPr>
      <w:widowControl/>
      <w:tabs>
        <w:tab w:val="center" w:pos="3969"/>
        <w:tab w:val="left" w:pos="6538"/>
      </w:tabs>
      <w:wordWrap w:val="0"/>
      <w:spacing w:line="240" w:lineRule="auto"/>
      <w:jc w:val="left"/>
    </w:pPr>
    <w:rPr>
      <w:rFonts w:ascii="Times New Roman" w:eastAsia="Batang" w:hAnsi="Times New Roman" w:cs="Times New Roman"/>
      <w:sz w:val="20"/>
      <w:szCs w:val="20"/>
    </w:rPr>
  </w:style>
  <w:style w:type="paragraph" w:customStyle="1" w:styleId="ParaAttribute295">
    <w:name w:val="ParaAttribute295"/>
    <w:rsid w:val="004C0213"/>
    <w:pPr>
      <w:widowControl/>
      <w:wordWrap w:val="0"/>
      <w:spacing w:line="240" w:lineRule="auto"/>
      <w:ind w:left="180"/>
      <w:jc w:val="left"/>
    </w:pPr>
    <w:rPr>
      <w:rFonts w:ascii="Times New Roman" w:eastAsia="Batang" w:hAnsi="Times New Roman" w:cs="Times New Roman"/>
      <w:sz w:val="20"/>
      <w:szCs w:val="20"/>
    </w:rPr>
  </w:style>
  <w:style w:type="paragraph" w:customStyle="1" w:styleId="ParaAttribute300">
    <w:name w:val="ParaAttribute300"/>
    <w:rsid w:val="004C0213"/>
    <w:pPr>
      <w:widowControl/>
      <w:tabs>
        <w:tab w:val="right" w:pos="7938"/>
      </w:tabs>
      <w:wordWrap w:val="0"/>
      <w:spacing w:after="200" w:line="240" w:lineRule="auto"/>
      <w:ind w:firstLine="450"/>
      <w:jc w:val="left"/>
    </w:pPr>
    <w:rPr>
      <w:rFonts w:ascii="Times New Roman" w:eastAsia="Batang" w:hAnsi="Times New Roman" w:cs="Times New Roman"/>
      <w:sz w:val="20"/>
      <w:szCs w:val="20"/>
    </w:rPr>
  </w:style>
  <w:style w:type="paragraph" w:customStyle="1" w:styleId="ParaAttribute302">
    <w:name w:val="ParaAttribute302"/>
    <w:rsid w:val="004C0213"/>
    <w:pPr>
      <w:widowControl/>
      <w:wordWrap w:val="0"/>
      <w:spacing w:after="200" w:line="240" w:lineRule="auto"/>
      <w:ind w:firstLine="270"/>
      <w:jc w:val="left"/>
    </w:pPr>
    <w:rPr>
      <w:rFonts w:ascii="Times New Roman" w:eastAsia="Batang" w:hAnsi="Times New Roman" w:cs="Times New Roman"/>
      <w:sz w:val="20"/>
      <w:szCs w:val="20"/>
    </w:rPr>
  </w:style>
  <w:style w:type="paragraph" w:customStyle="1" w:styleId="ParaAttribute303">
    <w:name w:val="ParaAttribute303"/>
    <w:rsid w:val="004C0213"/>
    <w:pPr>
      <w:widowControl/>
      <w:wordWrap w:val="0"/>
      <w:spacing w:after="200" w:line="240" w:lineRule="auto"/>
      <w:ind w:firstLine="709"/>
    </w:pPr>
    <w:rPr>
      <w:rFonts w:ascii="Times New Roman" w:eastAsia="Batang" w:hAnsi="Times New Roman" w:cs="Times New Roman"/>
      <w:sz w:val="20"/>
      <w:szCs w:val="20"/>
    </w:rPr>
  </w:style>
  <w:style w:type="character" w:customStyle="1" w:styleId="CharAttribute5">
    <w:name w:val="CharAttribute5"/>
    <w:rsid w:val="004C0213"/>
    <w:rPr>
      <w:rFonts w:ascii="Times New Roman" w:eastAsia="Times New Roman"/>
      <w:b/>
      <w:sz w:val="24"/>
    </w:rPr>
  </w:style>
  <w:style w:type="paragraph" w:customStyle="1" w:styleId="ParaAttribute333">
    <w:name w:val="ParaAttribute333"/>
    <w:rsid w:val="004C0213"/>
    <w:pPr>
      <w:widowControl/>
      <w:tabs>
        <w:tab w:val="left" w:pos="1064"/>
        <w:tab w:val="center" w:pos="4320"/>
      </w:tabs>
      <w:wordWrap w:val="0"/>
      <w:spacing w:line="240" w:lineRule="auto"/>
      <w:ind w:left="180" w:firstLine="540"/>
      <w:jc w:val="center"/>
    </w:pPr>
    <w:rPr>
      <w:rFonts w:ascii="Times New Roman" w:eastAsia="Batang" w:hAnsi="Times New Roman" w:cs="Times New Roman"/>
      <w:sz w:val="20"/>
      <w:szCs w:val="20"/>
    </w:rPr>
  </w:style>
  <w:style w:type="paragraph" w:customStyle="1" w:styleId="ParaAttribute334">
    <w:name w:val="ParaAttribute334"/>
    <w:rsid w:val="004C0213"/>
    <w:pPr>
      <w:widowControl/>
      <w:wordWrap w:val="0"/>
      <w:spacing w:line="240" w:lineRule="auto"/>
      <w:ind w:firstLine="720"/>
      <w:jc w:val="center"/>
    </w:pPr>
    <w:rPr>
      <w:rFonts w:ascii="Times New Roman" w:eastAsia="Batang" w:hAnsi="Times New Roman" w:cs="Times New Roman"/>
      <w:sz w:val="20"/>
      <w:szCs w:val="20"/>
    </w:rPr>
  </w:style>
  <w:style w:type="paragraph" w:customStyle="1" w:styleId="ParaAttribute335">
    <w:name w:val="ParaAttribute335"/>
    <w:rsid w:val="004C0213"/>
    <w:pPr>
      <w:widowControl/>
      <w:wordWrap w:val="0"/>
      <w:spacing w:line="240" w:lineRule="auto"/>
      <w:ind w:firstLine="720"/>
      <w:jc w:val="left"/>
    </w:pPr>
    <w:rPr>
      <w:rFonts w:ascii="Times New Roman" w:eastAsia="Batang" w:hAnsi="Times New Roman" w:cs="Times New Roman"/>
      <w:sz w:val="20"/>
      <w:szCs w:val="20"/>
    </w:rPr>
  </w:style>
  <w:style w:type="paragraph" w:customStyle="1" w:styleId="ParaAttribute336">
    <w:name w:val="ParaAttribute336"/>
    <w:rsid w:val="004C0213"/>
    <w:pPr>
      <w:widowControl/>
      <w:tabs>
        <w:tab w:val="right" w:pos="2484"/>
      </w:tabs>
      <w:wordWrap w:val="0"/>
      <w:spacing w:line="240" w:lineRule="auto"/>
      <w:ind w:firstLine="720"/>
      <w:jc w:val="left"/>
    </w:pPr>
    <w:rPr>
      <w:rFonts w:ascii="Times New Roman" w:eastAsia="Batang" w:hAnsi="Times New Roman" w:cs="Times New Roman"/>
      <w:sz w:val="20"/>
      <w:szCs w:val="20"/>
    </w:rPr>
  </w:style>
  <w:style w:type="paragraph" w:customStyle="1" w:styleId="ParaAttribute339">
    <w:name w:val="ParaAttribute339"/>
    <w:rsid w:val="004C0213"/>
    <w:pPr>
      <w:widowControl/>
      <w:wordWrap w:val="0"/>
      <w:spacing w:line="240" w:lineRule="auto"/>
      <w:ind w:left="1440" w:hanging="360"/>
      <w:jc w:val="left"/>
    </w:pPr>
    <w:rPr>
      <w:rFonts w:ascii="Times New Roman" w:eastAsia="Batang" w:hAnsi="Times New Roman" w:cs="Times New Roman"/>
      <w:sz w:val="20"/>
      <w:szCs w:val="20"/>
    </w:rPr>
  </w:style>
  <w:style w:type="character" w:customStyle="1" w:styleId="CharAttribute124">
    <w:name w:val="CharAttribute124"/>
    <w:rsid w:val="004C0213"/>
    <w:rPr>
      <w:rFonts w:ascii="Times New Roman" w:eastAsia="Times New Roman"/>
      <w:sz w:val="24"/>
      <w:vertAlign w:val="superscript"/>
    </w:rPr>
  </w:style>
  <w:style w:type="paragraph" w:customStyle="1" w:styleId="ParaAttribute136">
    <w:name w:val="ParaAttribute136"/>
    <w:rsid w:val="004C0213"/>
    <w:pPr>
      <w:widowControl/>
      <w:wordWrap w:val="0"/>
      <w:spacing w:line="240" w:lineRule="auto"/>
      <w:ind w:firstLine="720"/>
    </w:pPr>
    <w:rPr>
      <w:rFonts w:ascii="Times New Roman" w:eastAsia="Batang" w:hAnsi="Times New Roman" w:cs="Times New Roman"/>
      <w:sz w:val="20"/>
      <w:szCs w:val="20"/>
    </w:rPr>
  </w:style>
  <w:style w:type="paragraph" w:customStyle="1" w:styleId="ParaAttribute143">
    <w:name w:val="ParaAttribute143"/>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230">
    <w:name w:val="ParaAttribute230"/>
    <w:rsid w:val="004C0213"/>
    <w:pPr>
      <w:widowControl/>
      <w:wordWrap w:val="0"/>
      <w:spacing w:line="240" w:lineRule="auto"/>
    </w:pPr>
    <w:rPr>
      <w:rFonts w:ascii="Times New Roman" w:eastAsia="Batang" w:hAnsi="Times New Roman" w:cs="Times New Roman"/>
      <w:sz w:val="20"/>
      <w:szCs w:val="20"/>
    </w:rPr>
  </w:style>
  <w:style w:type="paragraph" w:customStyle="1" w:styleId="ParaAttribute256">
    <w:name w:val="ParaAttribute256"/>
    <w:rsid w:val="004C0213"/>
    <w:pPr>
      <w:widowControl/>
      <w:wordWrap w:val="0"/>
      <w:spacing w:after="200" w:line="240" w:lineRule="auto"/>
    </w:pPr>
    <w:rPr>
      <w:rFonts w:ascii="Times New Roman" w:eastAsia="Batang" w:hAnsi="Times New Roman" w:cs="Times New Roman"/>
      <w:sz w:val="20"/>
      <w:szCs w:val="20"/>
    </w:rPr>
  </w:style>
  <w:style w:type="paragraph" w:customStyle="1" w:styleId="ParaAttribute275">
    <w:name w:val="ParaAttribute275"/>
    <w:rsid w:val="004C0213"/>
    <w:pPr>
      <w:widowControl/>
      <w:tabs>
        <w:tab w:val="left" w:pos="180"/>
        <w:tab w:val="left" w:pos="1134"/>
        <w:tab w:val="left" w:pos="1418"/>
      </w:tabs>
      <w:wordWrap w:val="0"/>
      <w:spacing w:line="240" w:lineRule="auto"/>
      <w:ind w:firstLine="720"/>
    </w:pPr>
    <w:rPr>
      <w:rFonts w:ascii="Times New Roman" w:eastAsia="Batang" w:hAnsi="Times New Roman" w:cs="Times New Roman"/>
      <w:sz w:val="20"/>
      <w:szCs w:val="20"/>
    </w:rPr>
  </w:style>
  <w:style w:type="paragraph" w:customStyle="1" w:styleId="ParaAttribute344">
    <w:name w:val="ParaAttribute344"/>
    <w:rsid w:val="004C0213"/>
    <w:pPr>
      <w:widowControl/>
      <w:wordWrap w:val="0"/>
      <w:spacing w:line="240" w:lineRule="auto"/>
      <w:jc w:val="right"/>
    </w:pPr>
    <w:rPr>
      <w:rFonts w:ascii="Times New Roman" w:eastAsia="Batang" w:hAnsi="Times New Roman" w:cs="Times New Roman"/>
      <w:sz w:val="20"/>
      <w:szCs w:val="20"/>
    </w:rPr>
  </w:style>
  <w:style w:type="paragraph" w:customStyle="1" w:styleId="ParaAttribute346">
    <w:name w:val="ParaAttribute346"/>
    <w:rsid w:val="004C0213"/>
    <w:pPr>
      <w:widowControl/>
      <w:wordWrap w:val="0"/>
      <w:spacing w:line="240" w:lineRule="auto"/>
    </w:pPr>
    <w:rPr>
      <w:rFonts w:ascii="Times New Roman" w:eastAsia="Batang" w:hAnsi="Times New Roman" w:cs="Times New Roman"/>
      <w:sz w:val="20"/>
      <w:szCs w:val="20"/>
    </w:rPr>
  </w:style>
  <w:style w:type="paragraph" w:customStyle="1" w:styleId="ParaAttribute347">
    <w:name w:val="ParaAttribute347"/>
    <w:rsid w:val="004C0213"/>
    <w:pPr>
      <w:widowControl/>
      <w:tabs>
        <w:tab w:val="left" w:pos="993"/>
      </w:tabs>
      <w:wordWrap w:val="0"/>
      <w:spacing w:line="240" w:lineRule="auto"/>
    </w:pPr>
    <w:rPr>
      <w:rFonts w:ascii="Times New Roman" w:eastAsia="Batang" w:hAnsi="Times New Roman" w:cs="Times New Roman"/>
      <w:sz w:val="20"/>
      <w:szCs w:val="20"/>
    </w:rPr>
  </w:style>
  <w:style w:type="paragraph" w:customStyle="1" w:styleId="ParaAttribute348">
    <w:name w:val="ParaAttribute348"/>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349">
    <w:name w:val="ParaAttribute349"/>
    <w:rsid w:val="004C0213"/>
    <w:pPr>
      <w:widowControl/>
      <w:wordWrap w:val="0"/>
      <w:spacing w:line="240" w:lineRule="auto"/>
      <w:jc w:val="right"/>
    </w:pPr>
    <w:rPr>
      <w:rFonts w:ascii="Times New Roman" w:eastAsia="Batang" w:hAnsi="Times New Roman" w:cs="Times New Roman"/>
      <w:sz w:val="20"/>
      <w:szCs w:val="20"/>
    </w:rPr>
  </w:style>
  <w:style w:type="paragraph" w:customStyle="1" w:styleId="ParaAttribute352">
    <w:name w:val="ParaAttribute352"/>
    <w:rsid w:val="004C0213"/>
    <w:pPr>
      <w:widowControl/>
      <w:tabs>
        <w:tab w:val="left" w:pos="180"/>
      </w:tabs>
      <w:wordWrap w:val="0"/>
      <w:spacing w:line="240" w:lineRule="auto"/>
      <w:ind w:firstLine="720"/>
    </w:pPr>
    <w:rPr>
      <w:rFonts w:ascii="Times New Roman" w:eastAsia="Batang" w:hAnsi="Times New Roman" w:cs="Times New Roman"/>
      <w:sz w:val="20"/>
      <w:szCs w:val="20"/>
    </w:rPr>
  </w:style>
  <w:style w:type="paragraph" w:customStyle="1" w:styleId="ParaAttribute353">
    <w:name w:val="ParaAttribute353"/>
    <w:rsid w:val="004C0213"/>
    <w:pPr>
      <w:widowControl/>
      <w:tabs>
        <w:tab w:val="left" w:pos="5023"/>
      </w:tabs>
      <w:wordWrap w:val="0"/>
      <w:spacing w:line="240" w:lineRule="auto"/>
      <w:ind w:firstLine="720"/>
    </w:pPr>
    <w:rPr>
      <w:rFonts w:ascii="Times New Roman" w:eastAsia="Batang" w:hAnsi="Times New Roman" w:cs="Times New Roman"/>
      <w:sz w:val="20"/>
      <w:szCs w:val="20"/>
    </w:rPr>
  </w:style>
  <w:style w:type="paragraph" w:customStyle="1" w:styleId="ParaAttribute354">
    <w:name w:val="ParaAttribute354"/>
    <w:rsid w:val="004C0213"/>
    <w:pPr>
      <w:widowControl/>
      <w:tabs>
        <w:tab w:val="left" w:pos="5023"/>
      </w:tabs>
      <w:wordWrap w:val="0"/>
      <w:spacing w:line="240" w:lineRule="auto"/>
      <w:jc w:val="center"/>
    </w:pPr>
    <w:rPr>
      <w:rFonts w:ascii="Times New Roman" w:eastAsia="Batang" w:hAnsi="Times New Roman" w:cs="Times New Roman"/>
      <w:sz w:val="20"/>
      <w:szCs w:val="20"/>
    </w:rPr>
  </w:style>
  <w:style w:type="paragraph" w:customStyle="1" w:styleId="ParaAttribute355">
    <w:name w:val="ParaAttribute355"/>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359">
    <w:name w:val="ParaAttribute359"/>
    <w:rsid w:val="004C0213"/>
    <w:pPr>
      <w:wordWrap w:val="0"/>
      <w:spacing w:line="240" w:lineRule="auto"/>
      <w:ind w:firstLine="720"/>
    </w:pPr>
    <w:rPr>
      <w:rFonts w:ascii="Times New Roman" w:eastAsia="Batang" w:hAnsi="Times New Roman" w:cs="Times New Roman"/>
      <w:sz w:val="20"/>
      <w:szCs w:val="20"/>
    </w:rPr>
  </w:style>
  <w:style w:type="paragraph" w:customStyle="1" w:styleId="ParaAttribute360">
    <w:name w:val="ParaAttribute360"/>
    <w:rsid w:val="004C0213"/>
    <w:pPr>
      <w:widowControl/>
      <w:wordWrap w:val="0"/>
      <w:spacing w:line="240" w:lineRule="auto"/>
      <w:ind w:firstLine="709"/>
    </w:pPr>
    <w:rPr>
      <w:rFonts w:ascii="Times New Roman" w:eastAsia="Batang" w:hAnsi="Times New Roman" w:cs="Times New Roman"/>
      <w:sz w:val="20"/>
      <w:szCs w:val="20"/>
    </w:rPr>
  </w:style>
  <w:style w:type="paragraph" w:customStyle="1" w:styleId="ParaAttribute361">
    <w:name w:val="ParaAttribute361"/>
    <w:rsid w:val="004C0213"/>
    <w:pPr>
      <w:widowControl/>
      <w:wordWrap w:val="0"/>
      <w:spacing w:line="240" w:lineRule="auto"/>
      <w:ind w:firstLine="709"/>
      <w:jc w:val="center"/>
    </w:pPr>
    <w:rPr>
      <w:rFonts w:ascii="Times New Roman" w:eastAsia="Batang" w:hAnsi="Times New Roman" w:cs="Times New Roman"/>
      <w:sz w:val="20"/>
      <w:szCs w:val="20"/>
    </w:rPr>
  </w:style>
  <w:style w:type="paragraph" w:customStyle="1" w:styleId="ParaAttribute362">
    <w:name w:val="ParaAttribute362"/>
    <w:rsid w:val="004C0213"/>
    <w:pPr>
      <w:widowControl/>
      <w:tabs>
        <w:tab w:val="left" w:pos="851"/>
      </w:tabs>
      <w:wordWrap w:val="0"/>
      <w:spacing w:line="240" w:lineRule="auto"/>
      <w:jc w:val="center"/>
    </w:pPr>
    <w:rPr>
      <w:rFonts w:ascii="Times New Roman" w:eastAsia="Batang" w:hAnsi="Times New Roman" w:cs="Times New Roman"/>
      <w:sz w:val="20"/>
      <w:szCs w:val="20"/>
    </w:rPr>
  </w:style>
  <w:style w:type="paragraph" w:customStyle="1" w:styleId="ParaAttribute363">
    <w:name w:val="ParaAttribute363"/>
    <w:rsid w:val="004C0213"/>
    <w:pPr>
      <w:widowControl/>
      <w:tabs>
        <w:tab w:val="left" w:pos="851"/>
      </w:tabs>
      <w:wordWrap w:val="0"/>
      <w:spacing w:line="240" w:lineRule="auto"/>
      <w:jc w:val="right"/>
    </w:pPr>
    <w:rPr>
      <w:rFonts w:ascii="Times New Roman" w:eastAsia="Batang" w:hAnsi="Times New Roman" w:cs="Times New Roman"/>
      <w:sz w:val="20"/>
      <w:szCs w:val="20"/>
    </w:rPr>
  </w:style>
  <w:style w:type="paragraph" w:customStyle="1" w:styleId="ParaAttribute365">
    <w:name w:val="ParaAttribute365"/>
    <w:rsid w:val="004C0213"/>
    <w:pPr>
      <w:widowControl/>
      <w:tabs>
        <w:tab w:val="left" w:pos="3134"/>
      </w:tabs>
      <w:wordWrap w:val="0"/>
      <w:spacing w:line="240" w:lineRule="auto"/>
      <w:ind w:firstLine="60"/>
      <w:jc w:val="left"/>
    </w:pPr>
    <w:rPr>
      <w:rFonts w:ascii="Times New Roman" w:eastAsia="Batang" w:hAnsi="Times New Roman" w:cs="Times New Roman"/>
      <w:sz w:val="20"/>
      <w:szCs w:val="20"/>
    </w:rPr>
  </w:style>
  <w:style w:type="character" w:customStyle="1" w:styleId="CharAttribute72">
    <w:name w:val="CharAttribute72"/>
    <w:rsid w:val="004C0213"/>
    <w:rPr>
      <w:rFonts w:ascii="Times New Roman" w:eastAsia="Times New Roman"/>
      <w:b/>
      <w:sz w:val="22"/>
    </w:rPr>
  </w:style>
  <w:style w:type="character" w:customStyle="1" w:styleId="CharAttribute93">
    <w:name w:val="CharAttribute93"/>
    <w:rsid w:val="004C0213"/>
    <w:rPr>
      <w:rFonts w:ascii="Times New Roman" w:eastAsia="Times New Roman"/>
      <w:sz w:val="24"/>
      <w:vertAlign w:val="subscript"/>
    </w:rPr>
  </w:style>
  <w:style w:type="character" w:customStyle="1" w:styleId="CharAttribute111">
    <w:name w:val="CharAttribute111"/>
    <w:rsid w:val="004C0213"/>
    <w:rPr>
      <w:rFonts w:ascii="Times New Roman" w:eastAsia="Times New Roman"/>
      <w:b/>
      <w:sz w:val="24"/>
      <w:vertAlign w:val="superscript"/>
    </w:rPr>
  </w:style>
  <w:style w:type="character" w:customStyle="1" w:styleId="CharAttribute113">
    <w:name w:val="CharAttribute113"/>
    <w:rsid w:val="004C0213"/>
    <w:rPr>
      <w:rFonts w:ascii="Times New Roman" w:eastAsia="Times New Roman"/>
      <w:b/>
      <w:sz w:val="24"/>
      <w:vertAlign w:val="subscript"/>
    </w:rPr>
  </w:style>
  <w:style w:type="character" w:customStyle="1" w:styleId="CharAttribute129">
    <w:name w:val="CharAttribute129"/>
    <w:rsid w:val="004C0213"/>
    <w:rPr>
      <w:rFonts w:ascii="Times New Roman" w:eastAsia="Times New Roman"/>
      <w:b/>
      <w:sz w:val="22"/>
      <w:vertAlign w:val="superscript"/>
    </w:rPr>
  </w:style>
  <w:style w:type="character" w:customStyle="1" w:styleId="CharAttribute130">
    <w:name w:val="CharAttribute130"/>
    <w:rsid w:val="004C0213"/>
    <w:rPr>
      <w:rFonts w:ascii="Times New Roman" w:eastAsia="Times New Roman"/>
      <w:sz w:val="22"/>
      <w:vertAlign w:val="superscript"/>
    </w:rPr>
  </w:style>
  <w:style w:type="paragraph" w:customStyle="1" w:styleId="ParaAttribute368">
    <w:name w:val="ParaAttribute368"/>
    <w:rsid w:val="004C0213"/>
    <w:pPr>
      <w:widowControl/>
      <w:tabs>
        <w:tab w:val="left" w:pos="180"/>
      </w:tabs>
      <w:wordWrap w:val="0"/>
      <w:spacing w:line="240" w:lineRule="auto"/>
      <w:ind w:firstLine="720"/>
      <w:jc w:val="left"/>
    </w:pPr>
    <w:rPr>
      <w:rFonts w:ascii="Times New Roman" w:eastAsia="Batang" w:hAnsi="Times New Roman" w:cs="Times New Roman"/>
      <w:sz w:val="20"/>
      <w:szCs w:val="20"/>
    </w:rPr>
  </w:style>
  <w:style w:type="paragraph" w:customStyle="1" w:styleId="ParaAttribute369">
    <w:name w:val="ParaAttribute369"/>
    <w:rsid w:val="004C0213"/>
    <w:pPr>
      <w:widowControl/>
      <w:tabs>
        <w:tab w:val="left" w:pos="180"/>
        <w:tab w:val="left" w:pos="1134"/>
        <w:tab w:val="left" w:pos="1418"/>
      </w:tabs>
      <w:wordWrap w:val="0"/>
      <w:spacing w:line="240" w:lineRule="auto"/>
      <w:ind w:firstLine="720"/>
      <w:jc w:val="left"/>
    </w:pPr>
    <w:rPr>
      <w:rFonts w:ascii="Times New Roman" w:eastAsia="Batang" w:hAnsi="Times New Roman" w:cs="Times New Roman"/>
      <w:sz w:val="20"/>
      <w:szCs w:val="20"/>
    </w:rPr>
  </w:style>
  <w:style w:type="paragraph" w:customStyle="1" w:styleId="ParaAttribute370">
    <w:name w:val="ParaAttribute370"/>
    <w:rsid w:val="004C0213"/>
    <w:pPr>
      <w:widowControl/>
      <w:wordWrap w:val="0"/>
      <w:spacing w:line="240" w:lineRule="auto"/>
      <w:ind w:firstLine="709"/>
      <w:jc w:val="center"/>
    </w:pPr>
    <w:rPr>
      <w:rFonts w:ascii="Times New Roman" w:eastAsia="Batang" w:hAnsi="Times New Roman" w:cs="Times New Roman"/>
      <w:sz w:val="20"/>
      <w:szCs w:val="20"/>
    </w:rPr>
  </w:style>
  <w:style w:type="paragraph" w:customStyle="1" w:styleId="ParaAttribute371">
    <w:name w:val="ParaAttribute371"/>
    <w:rsid w:val="004C0213"/>
    <w:pPr>
      <w:widowControl/>
      <w:tabs>
        <w:tab w:val="left" w:pos="851"/>
      </w:tabs>
      <w:wordWrap w:val="0"/>
      <w:spacing w:line="240" w:lineRule="auto"/>
      <w:ind w:right="-256" w:firstLine="72"/>
      <w:jc w:val="left"/>
    </w:pPr>
    <w:rPr>
      <w:rFonts w:ascii="Times New Roman" w:eastAsia="Batang" w:hAnsi="Times New Roman" w:cs="Times New Roman"/>
      <w:sz w:val="20"/>
      <w:szCs w:val="20"/>
    </w:rPr>
  </w:style>
  <w:style w:type="paragraph" w:customStyle="1" w:styleId="ParaAttribute373">
    <w:name w:val="ParaAttribute373"/>
    <w:rsid w:val="004C0213"/>
    <w:pPr>
      <w:widowControl/>
      <w:tabs>
        <w:tab w:val="left" w:pos="851"/>
      </w:tabs>
      <w:wordWrap w:val="0"/>
      <w:spacing w:line="240" w:lineRule="auto"/>
      <w:ind w:right="-256" w:hanging="18"/>
      <w:jc w:val="left"/>
    </w:pPr>
    <w:rPr>
      <w:rFonts w:ascii="Times New Roman" w:eastAsia="Batang" w:hAnsi="Times New Roman" w:cs="Times New Roman"/>
      <w:sz w:val="20"/>
      <w:szCs w:val="20"/>
    </w:rPr>
  </w:style>
  <w:style w:type="paragraph" w:customStyle="1" w:styleId="ParaAttribute374">
    <w:name w:val="ParaAttribute374"/>
    <w:rsid w:val="004C0213"/>
    <w:pPr>
      <w:widowControl/>
      <w:tabs>
        <w:tab w:val="left" w:pos="851"/>
      </w:tabs>
      <w:wordWrap w:val="0"/>
      <w:spacing w:line="240" w:lineRule="auto"/>
      <w:ind w:hanging="18"/>
      <w:jc w:val="center"/>
    </w:pPr>
    <w:rPr>
      <w:rFonts w:ascii="Times New Roman" w:eastAsia="Batang" w:hAnsi="Times New Roman" w:cs="Times New Roman"/>
      <w:sz w:val="20"/>
      <w:szCs w:val="20"/>
    </w:rPr>
  </w:style>
  <w:style w:type="paragraph" w:customStyle="1" w:styleId="ParaAttribute375">
    <w:name w:val="ParaAttribute375"/>
    <w:rsid w:val="004C0213"/>
    <w:pPr>
      <w:widowControl/>
      <w:tabs>
        <w:tab w:val="left" w:pos="851"/>
      </w:tabs>
      <w:wordWrap w:val="0"/>
      <w:spacing w:line="240" w:lineRule="auto"/>
      <w:ind w:hanging="18"/>
      <w:jc w:val="right"/>
    </w:pPr>
    <w:rPr>
      <w:rFonts w:ascii="Times New Roman" w:eastAsia="Batang" w:hAnsi="Times New Roman" w:cs="Times New Roman"/>
      <w:sz w:val="20"/>
      <w:szCs w:val="20"/>
    </w:rPr>
  </w:style>
  <w:style w:type="paragraph" w:customStyle="1" w:styleId="ParaAttribute378">
    <w:name w:val="ParaAttribute378"/>
    <w:rsid w:val="004C0213"/>
    <w:pPr>
      <w:widowControl/>
      <w:wordWrap w:val="0"/>
      <w:spacing w:line="240" w:lineRule="auto"/>
      <w:ind w:left="360" w:hanging="180"/>
      <w:jc w:val="left"/>
    </w:pPr>
    <w:rPr>
      <w:rFonts w:ascii="Times New Roman" w:eastAsia="Batang" w:hAnsi="Times New Roman" w:cs="Times New Roman"/>
      <w:sz w:val="20"/>
      <w:szCs w:val="20"/>
    </w:rPr>
  </w:style>
  <w:style w:type="character" w:customStyle="1" w:styleId="CharAttribute73">
    <w:name w:val="CharAttribute73"/>
    <w:rsid w:val="004C0213"/>
    <w:rPr>
      <w:rFonts w:ascii="Times New Roman" w:eastAsia="Times New Roman"/>
      <w:i/>
      <w:sz w:val="22"/>
    </w:rPr>
  </w:style>
  <w:style w:type="character" w:customStyle="1" w:styleId="CharAttribute102">
    <w:name w:val="CharAttribute102"/>
    <w:rsid w:val="004C0213"/>
    <w:rPr>
      <w:rFonts w:ascii="Times New Roman" w:eastAsia="Times New Roman"/>
      <w:sz w:val="22"/>
      <w:vertAlign w:val="subscript"/>
    </w:rPr>
  </w:style>
  <w:style w:type="character" w:customStyle="1" w:styleId="CharAttribute138">
    <w:name w:val="CharAttribute138"/>
    <w:rsid w:val="004C0213"/>
    <w:rPr>
      <w:rFonts w:ascii="Times New Roman" w:eastAsia="Times New Roman"/>
      <w:b/>
      <w:sz w:val="22"/>
      <w:vertAlign w:val="subscript"/>
    </w:rPr>
  </w:style>
  <w:style w:type="paragraph" w:customStyle="1" w:styleId="ParaAttribute126">
    <w:name w:val="ParaAttribute126"/>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130">
    <w:name w:val="ParaAttribute130"/>
    <w:rsid w:val="004C0213"/>
    <w:pPr>
      <w:wordWrap w:val="0"/>
      <w:spacing w:after="200" w:line="240" w:lineRule="auto"/>
      <w:jc w:val="left"/>
    </w:pPr>
    <w:rPr>
      <w:rFonts w:ascii="Times New Roman" w:eastAsia="Batang" w:hAnsi="Times New Roman" w:cs="Times New Roman"/>
      <w:sz w:val="20"/>
      <w:szCs w:val="20"/>
    </w:rPr>
  </w:style>
  <w:style w:type="paragraph" w:customStyle="1" w:styleId="ParaAttribute216">
    <w:name w:val="ParaAttribute216"/>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406">
    <w:name w:val="ParaAttribute406"/>
    <w:rsid w:val="004C0213"/>
    <w:pPr>
      <w:widowControl/>
      <w:wordWrap w:val="0"/>
      <w:spacing w:line="240" w:lineRule="auto"/>
      <w:ind w:left="806" w:hanging="806"/>
      <w:jc w:val="center"/>
    </w:pPr>
    <w:rPr>
      <w:rFonts w:ascii="Times New Roman" w:eastAsia="Batang" w:hAnsi="Times New Roman" w:cs="Times New Roman"/>
      <w:sz w:val="20"/>
      <w:szCs w:val="20"/>
    </w:rPr>
  </w:style>
  <w:style w:type="paragraph" w:customStyle="1" w:styleId="ParaAttribute407">
    <w:name w:val="ParaAttribute407"/>
    <w:rsid w:val="004C0213"/>
    <w:pPr>
      <w:widowControl/>
      <w:wordWrap w:val="0"/>
      <w:spacing w:line="240" w:lineRule="auto"/>
      <w:ind w:left="900" w:hanging="540"/>
      <w:jc w:val="center"/>
    </w:pPr>
    <w:rPr>
      <w:rFonts w:ascii="Times New Roman" w:eastAsia="Batang" w:hAnsi="Times New Roman" w:cs="Times New Roman"/>
      <w:sz w:val="20"/>
      <w:szCs w:val="20"/>
    </w:rPr>
  </w:style>
  <w:style w:type="paragraph" w:customStyle="1" w:styleId="ParaAttribute408">
    <w:name w:val="ParaAttribute408"/>
    <w:rsid w:val="004C0213"/>
    <w:pPr>
      <w:widowControl/>
      <w:tabs>
        <w:tab w:val="left" w:pos="197"/>
      </w:tabs>
      <w:wordWrap w:val="0"/>
      <w:spacing w:line="240" w:lineRule="auto"/>
      <w:jc w:val="left"/>
    </w:pPr>
    <w:rPr>
      <w:rFonts w:ascii="Times New Roman" w:eastAsia="Batang" w:hAnsi="Times New Roman" w:cs="Times New Roman"/>
      <w:sz w:val="20"/>
      <w:szCs w:val="20"/>
    </w:rPr>
  </w:style>
  <w:style w:type="paragraph" w:customStyle="1" w:styleId="ParaAttribute409">
    <w:name w:val="ParaAttribute409"/>
    <w:rsid w:val="004C0213"/>
    <w:pPr>
      <w:widowControl/>
      <w:tabs>
        <w:tab w:val="left" w:pos="197"/>
        <w:tab w:val="left" w:pos="1701"/>
      </w:tabs>
      <w:wordWrap w:val="0"/>
      <w:spacing w:line="240" w:lineRule="auto"/>
      <w:jc w:val="left"/>
    </w:pPr>
    <w:rPr>
      <w:rFonts w:ascii="Times New Roman" w:eastAsia="Batang" w:hAnsi="Times New Roman" w:cs="Times New Roman"/>
      <w:sz w:val="20"/>
      <w:szCs w:val="20"/>
    </w:rPr>
  </w:style>
  <w:style w:type="paragraph" w:customStyle="1" w:styleId="ParaAttribute410">
    <w:name w:val="ParaAttribute410"/>
    <w:rsid w:val="004C0213"/>
    <w:pPr>
      <w:widowControl/>
      <w:tabs>
        <w:tab w:val="left" w:pos="197"/>
        <w:tab w:val="left" w:pos="1440"/>
        <w:tab w:val="left" w:pos="1530"/>
      </w:tabs>
      <w:wordWrap w:val="0"/>
      <w:spacing w:line="240" w:lineRule="auto"/>
      <w:jc w:val="left"/>
    </w:pPr>
    <w:rPr>
      <w:rFonts w:ascii="Times New Roman" w:eastAsia="Batang" w:hAnsi="Times New Roman" w:cs="Times New Roman"/>
      <w:sz w:val="20"/>
      <w:szCs w:val="20"/>
    </w:rPr>
  </w:style>
  <w:style w:type="paragraph" w:customStyle="1" w:styleId="ParaAttribute411">
    <w:name w:val="ParaAttribute411"/>
    <w:rsid w:val="004C0213"/>
    <w:pPr>
      <w:widowControl/>
      <w:tabs>
        <w:tab w:val="left" w:pos="197"/>
        <w:tab w:val="left" w:pos="1530"/>
      </w:tabs>
      <w:wordWrap w:val="0"/>
      <w:spacing w:line="240" w:lineRule="auto"/>
      <w:jc w:val="left"/>
    </w:pPr>
    <w:rPr>
      <w:rFonts w:ascii="Times New Roman" w:eastAsia="Batang" w:hAnsi="Times New Roman" w:cs="Times New Roman"/>
      <w:sz w:val="20"/>
      <w:szCs w:val="20"/>
    </w:rPr>
  </w:style>
  <w:style w:type="paragraph" w:customStyle="1" w:styleId="ParaAttribute412">
    <w:name w:val="ParaAttribute412"/>
    <w:rsid w:val="004C0213"/>
    <w:pPr>
      <w:widowControl/>
      <w:tabs>
        <w:tab w:val="left" w:pos="3382"/>
      </w:tabs>
      <w:wordWrap w:val="0"/>
      <w:spacing w:after="200" w:line="240" w:lineRule="auto"/>
      <w:jc w:val="left"/>
    </w:pPr>
    <w:rPr>
      <w:rFonts w:ascii="Times New Roman" w:eastAsia="Batang" w:hAnsi="Times New Roman" w:cs="Times New Roman"/>
      <w:sz w:val="20"/>
      <w:szCs w:val="20"/>
    </w:rPr>
  </w:style>
  <w:style w:type="paragraph" w:customStyle="1" w:styleId="ParaAttribute413">
    <w:name w:val="ParaAttribute413"/>
    <w:rsid w:val="004C0213"/>
    <w:pPr>
      <w:widowControl/>
      <w:tabs>
        <w:tab w:val="left" w:pos="1701"/>
        <w:tab w:val="left" w:pos="1843"/>
      </w:tabs>
      <w:wordWrap w:val="0"/>
      <w:spacing w:line="240" w:lineRule="auto"/>
      <w:jc w:val="center"/>
    </w:pPr>
    <w:rPr>
      <w:rFonts w:ascii="Times New Roman" w:eastAsia="Batang" w:hAnsi="Times New Roman" w:cs="Times New Roman"/>
      <w:sz w:val="20"/>
      <w:szCs w:val="20"/>
    </w:rPr>
  </w:style>
  <w:style w:type="paragraph" w:customStyle="1" w:styleId="ParaAttribute414">
    <w:name w:val="ParaAttribute414"/>
    <w:rsid w:val="004C0213"/>
    <w:pPr>
      <w:widowControl/>
      <w:tabs>
        <w:tab w:val="left" w:pos="1701"/>
        <w:tab w:val="left" w:pos="1843"/>
      </w:tabs>
      <w:wordWrap w:val="0"/>
      <w:spacing w:line="240" w:lineRule="auto"/>
      <w:ind w:hanging="840"/>
    </w:pPr>
    <w:rPr>
      <w:rFonts w:ascii="Times New Roman" w:eastAsia="Batang" w:hAnsi="Times New Roman" w:cs="Times New Roman"/>
      <w:sz w:val="20"/>
      <w:szCs w:val="20"/>
    </w:rPr>
  </w:style>
  <w:style w:type="paragraph" w:customStyle="1" w:styleId="ParaAttribute415">
    <w:name w:val="ParaAttribute415"/>
    <w:rsid w:val="004C0213"/>
    <w:pPr>
      <w:widowControl/>
      <w:tabs>
        <w:tab w:val="left" w:pos="5562"/>
      </w:tabs>
      <w:wordWrap w:val="0"/>
      <w:spacing w:line="240" w:lineRule="auto"/>
      <w:ind w:left="810" w:hanging="810"/>
      <w:jc w:val="center"/>
    </w:pPr>
    <w:rPr>
      <w:rFonts w:ascii="Times New Roman" w:eastAsia="Batang" w:hAnsi="Times New Roman" w:cs="Times New Roman"/>
      <w:sz w:val="20"/>
      <w:szCs w:val="20"/>
    </w:rPr>
  </w:style>
  <w:style w:type="character" w:customStyle="1" w:styleId="CharAttribute2">
    <w:name w:val="CharAttribute2"/>
    <w:rsid w:val="004C0213"/>
    <w:rPr>
      <w:rFonts w:ascii="Calibri" w:eastAsia="Calibri"/>
      <w:sz w:val="22"/>
    </w:rPr>
  </w:style>
  <w:style w:type="character" w:customStyle="1" w:styleId="CharAttribute78">
    <w:name w:val="CharAttribute78"/>
    <w:rsid w:val="004C0213"/>
    <w:rPr>
      <w:rFonts w:ascii="Times New Roman" w:eastAsia="Times New Roman"/>
    </w:rPr>
  </w:style>
  <w:style w:type="character" w:customStyle="1" w:styleId="CharAttribute125">
    <w:name w:val="CharAttribute125"/>
    <w:rsid w:val="004C0213"/>
    <w:rPr>
      <w:rFonts w:ascii="Times New Roman" w:eastAsia="Times New Roman"/>
      <w:sz w:val="24"/>
    </w:rPr>
  </w:style>
  <w:style w:type="character" w:customStyle="1" w:styleId="CharAttribute136">
    <w:name w:val="CharAttribute136"/>
    <w:rsid w:val="004C0213"/>
    <w:rPr>
      <w:rFonts w:ascii="Times New Roman" w:eastAsia="Times New Roman"/>
      <w:sz w:val="22"/>
    </w:rPr>
  </w:style>
  <w:style w:type="character" w:customStyle="1" w:styleId="CharAttribute8">
    <w:name w:val="CharAttribute8"/>
    <w:rsid w:val="004C0213"/>
    <w:rPr>
      <w:rFonts w:ascii="Times New Roman" w:eastAsia="Times New Roman"/>
      <w:sz w:val="24"/>
    </w:rPr>
  </w:style>
  <w:style w:type="character" w:customStyle="1" w:styleId="apple-converted-space">
    <w:name w:val="apple-converted-space"/>
    <w:basedOn w:val="DefaultParagraphFont"/>
    <w:rsid w:val="004C0213"/>
  </w:style>
  <w:style w:type="paragraph" w:styleId="TOCHeading">
    <w:name w:val="TOC Heading"/>
    <w:basedOn w:val="Heading1"/>
    <w:next w:val="Normal"/>
    <w:uiPriority w:val="39"/>
    <w:qFormat/>
    <w:rsid w:val="004C0213"/>
    <w:pPr>
      <w:keepLines/>
      <w:widowControl/>
      <w:suppressAutoHyphens w:val="0"/>
      <w:spacing w:before="480" w:after="0" w:line="276" w:lineRule="auto"/>
      <w:ind w:left="0" w:firstLine="0"/>
      <w:outlineLvl w:val="9"/>
    </w:pPr>
    <w:rPr>
      <w:rFonts w:ascii="Cambria" w:hAnsi="Cambria" w:cs="Times New Roman"/>
      <w:bCs/>
      <w:smallCaps w:val="0"/>
      <w:color w:val="365F91"/>
      <w:kern w:val="0"/>
      <w:sz w:val="28"/>
      <w:szCs w:val="28"/>
    </w:rPr>
  </w:style>
  <w:style w:type="paragraph" w:styleId="TOC1">
    <w:name w:val="toc 1"/>
    <w:basedOn w:val="Normal"/>
    <w:next w:val="Normal"/>
    <w:uiPriority w:val="39"/>
    <w:qFormat/>
    <w:rsid w:val="004C0213"/>
    <w:pPr>
      <w:widowControl/>
      <w:tabs>
        <w:tab w:val="left" w:pos="660"/>
        <w:tab w:val="right" w:leader="dot" w:pos="7928"/>
      </w:tabs>
      <w:spacing w:after="200" w:line="276" w:lineRule="auto"/>
      <w:ind w:left="284" w:hanging="142"/>
      <w:jc w:val="left"/>
    </w:pPr>
    <w:rPr>
      <w:rFonts w:ascii="Times New Roman" w:eastAsia="SimSun" w:hAnsi="Times New Roman" w:cs="Times New Roman"/>
      <w:b/>
      <w:bCs/>
      <w:noProof/>
      <w:kern w:val="0"/>
      <w:sz w:val="22"/>
      <w:szCs w:val="22"/>
    </w:rPr>
  </w:style>
  <w:style w:type="paragraph" w:styleId="TOC3">
    <w:name w:val="toc 3"/>
    <w:basedOn w:val="Normal"/>
    <w:next w:val="Normal"/>
    <w:uiPriority w:val="39"/>
    <w:qFormat/>
    <w:rsid w:val="004C0213"/>
    <w:pPr>
      <w:widowControl/>
      <w:spacing w:after="200" w:line="276" w:lineRule="auto"/>
      <w:ind w:left="440"/>
      <w:jc w:val="left"/>
    </w:pPr>
    <w:rPr>
      <w:rFonts w:ascii="Times New Roman" w:eastAsia="SimSun" w:hAnsi="Times New Roman" w:cs="Times New Roman"/>
      <w:kern w:val="0"/>
      <w:sz w:val="22"/>
      <w:szCs w:val="22"/>
    </w:rPr>
  </w:style>
  <w:style w:type="paragraph" w:styleId="TOC2">
    <w:name w:val="toc 2"/>
    <w:basedOn w:val="Normal"/>
    <w:next w:val="Normal"/>
    <w:uiPriority w:val="39"/>
    <w:qFormat/>
    <w:rsid w:val="004C0213"/>
    <w:pPr>
      <w:widowControl/>
      <w:spacing w:after="200" w:line="276" w:lineRule="auto"/>
      <w:ind w:left="220"/>
      <w:jc w:val="left"/>
    </w:pPr>
    <w:rPr>
      <w:rFonts w:ascii="Times New Roman" w:eastAsia="SimSun" w:hAnsi="Times New Roman" w:cs="Times New Roman"/>
      <w:kern w:val="0"/>
      <w:sz w:val="22"/>
      <w:szCs w:val="22"/>
    </w:rPr>
  </w:style>
  <w:style w:type="character" w:styleId="CommentReference">
    <w:name w:val="annotation reference"/>
    <w:uiPriority w:val="99"/>
    <w:rsid w:val="004C0213"/>
    <w:rPr>
      <w:sz w:val="16"/>
      <w:szCs w:val="16"/>
    </w:rPr>
  </w:style>
  <w:style w:type="paragraph" w:styleId="CommentText">
    <w:name w:val="annotation text"/>
    <w:basedOn w:val="Normal"/>
    <w:link w:val="CommentTextChar"/>
    <w:uiPriority w:val="99"/>
    <w:rsid w:val="004C0213"/>
    <w:pPr>
      <w:widowControl/>
      <w:spacing w:after="200" w:line="276" w:lineRule="auto"/>
      <w:jc w:val="left"/>
    </w:pPr>
    <w:rPr>
      <w:rFonts w:ascii="Times New Roman" w:eastAsia="SimSun" w:hAnsi="Times New Roman" w:cs="Times New Roman"/>
      <w:kern w:val="0"/>
      <w:sz w:val="20"/>
      <w:szCs w:val="20"/>
    </w:rPr>
  </w:style>
  <w:style w:type="character" w:customStyle="1" w:styleId="CommentTextChar">
    <w:name w:val="Comment Text Char"/>
    <w:basedOn w:val="DefaultParagraphFont"/>
    <w:link w:val="CommentText"/>
    <w:uiPriority w:val="99"/>
    <w:rsid w:val="004C0213"/>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rsid w:val="004C0213"/>
    <w:rPr>
      <w:b/>
      <w:bCs/>
    </w:rPr>
  </w:style>
  <w:style w:type="character" w:customStyle="1" w:styleId="CommentSubjectChar">
    <w:name w:val="Comment Subject Char"/>
    <w:basedOn w:val="CommentTextChar"/>
    <w:link w:val="CommentSubject"/>
    <w:uiPriority w:val="99"/>
    <w:rsid w:val="004C0213"/>
    <w:rPr>
      <w:rFonts w:ascii="Times New Roman" w:eastAsia="SimSun" w:hAnsi="Times New Roman" w:cs="Times New Roman"/>
      <w:b/>
      <w:bCs/>
      <w:sz w:val="20"/>
      <w:szCs w:val="20"/>
    </w:rPr>
  </w:style>
  <w:style w:type="paragraph" w:customStyle="1" w:styleId="kata">
    <w:name w:val="kata"/>
    <w:basedOn w:val="Normal"/>
    <w:link w:val="kataChar"/>
    <w:qFormat/>
    <w:rsid w:val="004C0213"/>
    <w:pPr>
      <w:widowControl/>
      <w:spacing w:line="276" w:lineRule="auto"/>
      <w:ind w:left="357" w:hanging="357"/>
      <w:jc w:val="center"/>
    </w:pPr>
    <w:rPr>
      <w:rFonts w:ascii="Times New Roman" w:eastAsia="Calibri" w:hAnsi="Times New Roman" w:cs="Times New Roman"/>
      <w:b/>
      <w:kern w:val="0"/>
      <w:sz w:val="24"/>
      <w:szCs w:val="20"/>
      <w:lang w:val="id-ID"/>
    </w:rPr>
  </w:style>
  <w:style w:type="character" w:customStyle="1" w:styleId="kataChar">
    <w:name w:val="kata Char"/>
    <w:link w:val="kata"/>
    <w:rsid w:val="004C0213"/>
    <w:rPr>
      <w:rFonts w:ascii="Times New Roman" w:eastAsia="Calibri" w:hAnsi="Times New Roman" w:cs="Times New Roman"/>
      <w:b/>
      <w:sz w:val="24"/>
      <w:szCs w:val="20"/>
      <w:lang w:val="id-ID"/>
    </w:rPr>
  </w:style>
  <w:style w:type="paragraph" w:customStyle="1" w:styleId="Style9">
    <w:name w:val="Style 9"/>
    <w:basedOn w:val="Normal"/>
    <w:uiPriority w:val="99"/>
    <w:rsid w:val="004C0213"/>
    <w:pPr>
      <w:autoSpaceDE w:val="0"/>
      <w:autoSpaceDN w:val="0"/>
      <w:adjustRightInd w:val="0"/>
      <w:spacing w:line="240" w:lineRule="auto"/>
      <w:jc w:val="left"/>
    </w:pPr>
    <w:rPr>
      <w:rFonts w:ascii="Times New Roman" w:hAnsi="Times New Roman" w:cs="Times New Roman"/>
      <w:kern w:val="0"/>
      <w:sz w:val="20"/>
      <w:szCs w:val="20"/>
    </w:rPr>
  </w:style>
  <w:style w:type="character" w:styleId="FollowedHyperlink">
    <w:name w:val="FollowedHyperlink"/>
    <w:basedOn w:val="DefaultParagraphFont"/>
    <w:uiPriority w:val="99"/>
    <w:rsid w:val="004C0213"/>
    <w:rPr>
      <w:color w:val="800080"/>
      <w:u w:val="single"/>
    </w:rPr>
  </w:style>
  <w:style w:type="paragraph" w:customStyle="1" w:styleId="xl67">
    <w:name w:val="xl67"/>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68">
    <w:name w:val="xl68"/>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69">
    <w:name w:val="xl69"/>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70">
    <w:name w:val="xl70"/>
    <w:basedOn w:val="Normal"/>
    <w:rsid w:val="004C0213"/>
    <w:pPr>
      <w:widowControl/>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kern w:val="0"/>
      <w:sz w:val="24"/>
      <w:szCs w:val="24"/>
    </w:rPr>
  </w:style>
  <w:style w:type="paragraph" w:customStyle="1" w:styleId="xl71">
    <w:name w:val="xl71"/>
    <w:basedOn w:val="Normal"/>
    <w:rsid w:val="004C0213"/>
    <w:pPr>
      <w:widowControl/>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kern w:val="0"/>
      <w:sz w:val="24"/>
      <w:szCs w:val="24"/>
    </w:rPr>
  </w:style>
  <w:style w:type="paragraph" w:customStyle="1" w:styleId="xl72">
    <w:name w:val="xl72"/>
    <w:basedOn w:val="Normal"/>
    <w:rsid w:val="004C0213"/>
    <w:pPr>
      <w:widowControl/>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kern w:val="0"/>
      <w:sz w:val="24"/>
      <w:szCs w:val="24"/>
    </w:rPr>
  </w:style>
  <w:style w:type="paragraph" w:customStyle="1" w:styleId="xl73">
    <w:name w:val="xl73"/>
    <w:basedOn w:val="Normal"/>
    <w:rsid w:val="004C021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74">
    <w:name w:val="xl74"/>
    <w:basedOn w:val="Normal"/>
    <w:rsid w:val="004C0213"/>
    <w:pPr>
      <w:widowControl/>
      <w:shd w:val="clear" w:color="000000" w:fill="FFFFFF"/>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75">
    <w:name w:val="xl75"/>
    <w:basedOn w:val="Normal"/>
    <w:rsid w:val="004C0213"/>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s="Times New Roman"/>
      <w:kern w:val="0"/>
      <w:sz w:val="24"/>
      <w:szCs w:val="24"/>
    </w:rPr>
  </w:style>
  <w:style w:type="paragraph" w:customStyle="1" w:styleId="xl76">
    <w:name w:val="xl76"/>
    <w:basedOn w:val="Normal"/>
    <w:rsid w:val="004C0213"/>
    <w:pPr>
      <w:widowControl/>
      <w:pBdr>
        <w:top w:val="single" w:sz="4" w:space="0" w:color="auto"/>
        <w:bottom w:val="single" w:sz="4" w:space="0" w:color="auto"/>
      </w:pBdr>
      <w:spacing w:before="100" w:beforeAutospacing="1" w:after="100" w:afterAutospacing="1" w:line="240" w:lineRule="auto"/>
      <w:jc w:val="center"/>
    </w:pPr>
    <w:rPr>
      <w:rFonts w:ascii="Times New Roman" w:hAnsi="Times New Roman" w:cs="Times New Roman"/>
      <w:kern w:val="0"/>
      <w:sz w:val="24"/>
      <w:szCs w:val="24"/>
    </w:rPr>
  </w:style>
  <w:style w:type="paragraph" w:customStyle="1" w:styleId="xl77">
    <w:name w:val="xl77"/>
    <w:basedOn w:val="Normal"/>
    <w:rsid w:val="004C0213"/>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kern w:val="0"/>
      <w:sz w:val="24"/>
      <w:szCs w:val="24"/>
    </w:rPr>
  </w:style>
  <w:style w:type="paragraph" w:customStyle="1" w:styleId="xl78">
    <w:name w:val="xl78"/>
    <w:basedOn w:val="Normal"/>
    <w:rsid w:val="004C021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cs="Times New Roman"/>
      <w:kern w:val="0"/>
      <w:sz w:val="24"/>
      <w:szCs w:val="24"/>
    </w:rPr>
  </w:style>
  <w:style w:type="character" w:customStyle="1" w:styleId="markedcontent">
    <w:name w:val="markedcontent"/>
    <w:rsid w:val="004C0213"/>
  </w:style>
  <w:style w:type="character" w:styleId="HTMLCite">
    <w:name w:val="HTML Cite"/>
    <w:basedOn w:val="DefaultParagraphFont"/>
    <w:uiPriority w:val="99"/>
    <w:rsid w:val="004C0213"/>
    <w:rPr>
      <w:i/>
      <w:iCs/>
    </w:rPr>
  </w:style>
  <w:style w:type="character" w:customStyle="1" w:styleId="apple-style-span">
    <w:name w:val="apple-style-span"/>
    <w:basedOn w:val="DefaultParagraphFont"/>
    <w:rsid w:val="004C0213"/>
  </w:style>
  <w:style w:type="character" w:customStyle="1" w:styleId="textwebstyledtext-sc-1uxddwr-0">
    <w:name w:val="textweb__styledtext-sc-1uxddwr-0"/>
    <w:basedOn w:val="DefaultParagraphFont"/>
    <w:rsid w:val="004C0213"/>
  </w:style>
  <w:style w:type="paragraph" w:customStyle="1" w:styleId="TOCHeading1">
    <w:name w:val="TOC Heading1"/>
    <w:basedOn w:val="Heading1"/>
    <w:next w:val="Normal"/>
    <w:uiPriority w:val="39"/>
    <w:qFormat/>
    <w:rsid w:val="004C0213"/>
    <w:pPr>
      <w:keepLines/>
      <w:widowControl/>
      <w:suppressAutoHyphens w:val="0"/>
      <w:spacing w:before="240" w:after="0" w:line="259" w:lineRule="auto"/>
      <w:ind w:left="0" w:firstLine="0"/>
      <w:outlineLvl w:val="9"/>
    </w:pPr>
    <w:rPr>
      <w:rFonts w:ascii="Cambria" w:eastAsia="SimSun" w:hAnsi="Cambria" w:cs="SimSun"/>
      <w:b w:val="0"/>
      <w:smallCaps w:val="0"/>
      <w:color w:val="365F91"/>
      <w:kern w:val="0"/>
      <w:sz w:val="32"/>
      <w:szCs w:val="32"/>
    </w:rPr>
  </w:style>
  <w:style w:type="character" w:customStyle="1" w:styleId="dyjrff">
    <w:name w:val="dyjrff"/>
    <w:basedOn w:val="DefaultParagraphFont"/>
    <w:rsid w:val="004C0213"/>
  </w:style>
  <w:style w:type="character" w:customStyle="1" w:styleId="UnresolvedMention1">
    <w:name w:val="Unresolved Mention1"/>
    <w:basedOn w:val="DefaultParagraphFont"/>
    <w:uiPriority w:val="99"/>
    <w:rsid w:val="004C0213"/>
    <w:rPr>
      <w:color w:val="605E5C"/>
      <w:shd w:val="clear" w:color="auto" w:fill="E1DFDD"/>
    </w:rPr>
  </w:style>
  <w:style w:type="character" w:customStyle="1" w:styleId="UnresolvedMention2">
    <w:name w:val="Unresolved Mention2"/>
    <w:basedOn w:val="DefaultParagraphFont"/>
    <w:uiPriority w:val="99"/>
    <w:rsid w:val="004C0213"/>
    <w:rPr>
      <w:color w:val="605E5C"/>
      <w:shd w:val="clear" w:color="auto" w:fill="E1DFDD"/>
    </w:rPr>
  </w:style>
  <w:style w:type="character" w:customStyle="1" w:styleId="a">
    <w:name w:val="a"/>
    <w:basedOn w:val="DefaultParagraphFont"/>
    <w:rsid w:val="004C0213"/>
  </w:style>
  <w:style w:type="character" w:customStyle="1" w:styleId="l7">
    <w:name w:val="l7"/>
    <w:basedOn w:val="DefaultParagraphFont"/>
    <w:rsid w:val="004C0213"/>
  </w:style>
  <w:style w:type="character" w:customStyle="1" w:styleId="l6">
    <w:name w:val="l6"/>
    <w:basedOn w:val="DefaultParagraphFont"/>
    <w:rsid w:val="004C0213"/>
  </w:style>
  <w:style w:type="character" w:customStyle="1" w:styleId="l8">
    <w:name w:val="l8"/>
    <w:basedOn w:val="DefaultParagraphFont"/>
    <w:rsid w:val="004C0213"/>
  </w:style>
  <w:style w:type="paragraph" w:customStyle="1" w:styleId="Covernim">
    <w:name w:val="Cover: nim"/>
    <w:basedOn w:val="Normal"/>
    <w:link w:val="CovernimChar"/>
    <w:qFormat/>
    <w:rsid w:val="004C0213"/>
    <w:pPr>
      <w:widowControl/>
      <w:spacing w:line="360" w:lineRule="auto"/>
      <w:jc w:val="center"/>
    </w:pPr>
    <w:rPr>
      <w:rFonts w:ascii="Times New Roman" w:eastAsia="Calibri" w:hAnsi="Times New Roman" w:cs="Arial"/>
      <w:b/>
      <w:caps/>
      <w:kern w:val="0"/>
      <w:sz w:val="24"/>
      <w:szCs w:val="28"/>
    </w:rPr>
  </w:style>
  <w:style w:type="character" w:customStyle="1" w:styleId="CovernimChar">
    <w:name w:val="Cover: nim Char"/>
    <w:link w:val="Covernim"/>
    <w:rsid w:val="004C0213"/>
    <w:rPr>
      <w:rFonts w:ascii="Times New Roman" w:eastAsia="Calibri" w:hAnsi="Times New Roman" w:cs="Arial"/>
      <w:b/>
      <w:caps/>
      <w:sz w:val="24"/>
      <w:szCs w:val="28"/>
    </w:rPr>
  </w:style>
  <w:style w:type="paragraph" w:customStyle="1" w:styleId="Coverjudul">
    <w:name w:val="Cover: judul"/>
    <w:basedOn w:val="Normal"/>
    <w:link w:val="CoverjudulChar"/>
    <w:qFormat/>
    <w:rsid w:val="004C0213"/>
    <w:pPr>
      <w:widowControl/>
      <w:spacing w:line="360" w:lineRule="auto"/>
      <w:jc w:val="center"/>
    </w:pPr>
    <w:rPr>
      <w:rFonts w:ascii="Times New Roman" w:eastAsia="Calibri" w:hAnsi="Times New Roman" w:cs="Arial"/>
      <w:b/>
      <w:caps/>
      <w:noProof/>
      <w:kern w:val="0"/>
      <w:sz w:val="28"/>
      <w:szCs w:val="32"/>
      <w:lang w:val="id-ID"/>
    </w:rPr>
  </w:style>
  <w:style w:type="paragraph" w:customStyle="1" w:styleId="Coverlaporan">
    <w:name w:val="Cover: laporan"/>
    <w:basedOn w:val="Normal"/>
    <w:link w:val="CoverlaporanChar"/>
    <w:qFormat/>
    <w:rsid w:val="004C0213"/>
    <w:pPr>
      <w:widowControl/>
      <w:spacing w:before="120" w:after="60" w:line="360" w:lineRule="auto"/>
      <w:jc w:val="center"/>
    </w:pPr>
    <w:rPr>
      <w:rFonts w:ascii="Times New Roman" w:eastAsia="Calibri" w:hAnsi="Times New Roman" w:cs="Times New Roman"/>
      <w:b/>
      <w:caps/>
      <w:noProof/>
      <w:kern w:val="0"/>
      <w:sz w:val="32"/>
      <w:szCs w:val="32"/>
      <w:lang w:val="id-ID"/>
    </w:rPr>
  </w:style>
  <w:style w:type="character" w:customStyle="1" w:styleId="CoverjudulChar">
    <w:name w:val="Cover: judul Char"/>
    <w:link w:val="Coverjudul"/>
    <w:rsid w:val="004C0213"/>
    <w:rPr>
      <w:rFonts w:ascii="Times New Roman" w:eastAsia="Calibri" w:hAnsi="Times New Roman" w:cs="Arial"/>
      <w:b/>
      <w:caps/>
      <w:noProof/>
      <w:sz w:val="28"/>
      <w:szCs w:val="32"/>
      <w:lang w:val="id-ID"/>
    </w:rPr>
  </w:style>
  <w:style w:type="paragraph" w:customStyle="1" w:styleId="CoverDeskripsi">
    <w:name w:val="Cover: Deskripsi"/>
    <w:basedOn w:val="Normal"/>
    <w:link w:val="CoverDeskripsiChar"/>
    <w:qFormat/>
    <w:rsid w:val="004C0213"/>
    <w:pPr>
      <w:widowControl/>
      <w:spacing w:line="360" w:lineRule="auto"/>
      <w:jc w:val="center"/>
    </w:pPr>
    <w:rPr>
      <w:rFonts w:ascii="Times New Roman" w:eastAsia="Calibri" w:hAnsi="Times New Roman" w:cs="Arial"/>
      <w:noProof/>
      <w:kern w:val="0"/>
      <w:sz w:val="24"/>
      <w:szCs w:val="24"/>
      <w:lang w:val="id-ID"/>
    </w:rPr>
  </w:style>
  <w:style w:type="character" w:customStyle="1" w:styleId="CoverlaporanChar">
    <w:name w:val="Cover: laporan Char"/>
    <w:link w:val="Coverlaporan"/>
    <w:rsid w:val="004C0213"/>
    <w:rPr>
      <w:rFonts w:ascii="Times New Roman" w:eastAsia="Calibri" w:hAnsi="Times New Roman" w:cs="Times New Roman"/>
      <w:b/>
      <w:caps/>
      <w:noProof/>
      <w:sz w:val="32"/>
      <w:szCs w:val="32"/>
      <w:lang w:val="id-ID"/>
    </w:rPr>
  </w:style>
  <w:style w:type="paragraph" w:customStyle="1" w:styleId="Covernama">
    <w:name w:val="Cover: nama"/>
    <w:basedOn w:val="Normal"/>
    <w:link w:val="CovernamaChar"/>
    <w:qFormat/>
    <w:rsid w:val="004C0213"/>
    <w:pPr>
      <w:widowControl/>
      <w:spacing w:line="360" w:lineRule="auto"/>
      <w:jc w:val="center"/>
    </w:pPr>
    <w:rPr>
      <w:rFonts w:ascii="Times New Roman" w:eastAsia="Calibri" w:hAnsi="Times New Roman" w:cs="Arial"/>
      <w:b/>
      <w:caps/>
      <w:noProof/>
      <w:kern w:val="0"/>
      <w:sz w:val="24"/>
      <w:szCs w:val="28"/>
      <w:u w:val="single"/>
      <w:lang w:val="id-ID"/>
    </w:rPr>
  </w:style>
  <w:style w:type="character" w:customStyle="1" w:styleId="CoverDeskripsiChar">
    <w:name w:val="Cover: Deskripsi Char"/>
    <w:link w:val="CoverDeskripsi"/>
    <w:rsid w:val="004C0213"/>
    <w:rPr>
      <w:rFonts w:ascii="Times New Roman" w:eastAsia="Calibri" w:hAnsi="Times New Roman" w:cs="Arial"/>
      <w:noProof/>
      <w:sz w:val="24"/>
      <w:szCs w:val="24"/>
      <w:lang w:val="id-ID"/>
    </w:rPr>
  </w:style>
  <w:style w:type="character" w:customStyle="1" w:styleId="CovernamaChar">
    <w:name w:val="Cover: nama Char"/>
    <w:link w:val="Covernama"/>
    <w:rsid w:val="004C0213"/>
    <w:rPr>
      <w:rFonts w:ascii="Times New Roman" w:eastAsia="Calibri" w:hAnsi="Times New Roman" w:cs="Arial"/>
      <w:b/>
      <w:caps/>
      <w:noProof/>
      <w:sz w:val="24"/>
      <w:szCs w:val="28"/>
      <w:u w:val="single"/>
      <w:lang w:val="id-ID"/>
    </w:rPr>
  </w:style>
  <w:style w:type="paragraph" w:customStyle="1" w:styleId="Coverfooter">
    <w:name w:val="Cover: footer"/>
    <w:basedOn w:val="Normal"/>
    <w:link w:val="CoverfooterChar"/>
    <w:qFormat/>
    <w:rsid w:val="004C0213"/>
    <w:pPr>
      <w:widowControl/>
      <w:spacing w:line="360" w:lineRule="auto"/>
      <w:jc w:val="center"/>
    </w:pPr>
    <w:rPr>
      <w:rFonts w:ascii="Times New Roman" w:eastAsia="Calibri" w:hAnsi="Times New Roman" w:cs="Arial"/>
      <w:b/>
      <w:caps/>
      <w:noProof/>
      <w:kern w:val="0"/>
      <w:sz w:val="26"/>
      <w:szCs w:val="26"/>
      <w:lang w:val="pt-BR"/>
    </w:rPr>
  </w:style>
  <w:style w:type="character" w:customStyle="1" w:styleId="CoverfooterChar">
    <w:name w:val="Cover: footer Char"/>
    <w:link w:val="Coverfooter"/>
    <w:rsid w:val="004C0213"/>
    <w:rPr>
      <w:rFonts w:ascii="Times New Roman" w:eastAsia="Calibri" w:hAnsi="Times New Roman" w:cs="Arial"/>
      <w:b/>
      <w:caps/>
      <w:noProof/>
      <w:sz w:val="26"/>
      <w:szCs w:val="26"/>
      <w:lang w:val="pt-BR"/>
    </w:rPr>
  </w:style>
  <w:style w:type="character" w:customStyle="1" w:styleId="NoSpacingChar">
    <w:name w:val="No Spacing Char"/>
    <w:link w:val="NoSpacing"/>
    <w:rsid w:val="004C0213"/>
    <w:rPr>
      <w:rFonts w:ascii="Calibri" w:eastAsia="Calibri" w:hAnsi="Calibri" w:cs="SimSun"/>
      <w:sz w:val="22"/>
      <w:szCs w:val="22"/>
    </w:rPr>
  </w:style>
  <w:style w:type="character" w:customStyle="1" w:styleId="SebutanYangBelumTerselesaikan1">
    <w:name w:val="Sebutan Yang Belum Terselesaikan1"/>
    <w:uiPriority w:val="99"/>
    <w:rsid w:val="004C0213"/>
    <w:rPr>
      <w:color w:val="605E5C"/>
      <w:shd w:val="clear" w:color="auto" w:fill="E1DFDD"/>
    </w:rPr>
  </w:style>
  <w:style w:type="numbering" w:customStyle="1" w:styleId="Style1">
    <w:name w:val="Style1"/>
    <w:uiPriority w:val="99"/>
    <w:rsid w:val="004C0213"/>
    <w:pPr>
      <w:numPr>
        <w:numId w:val="1"/>
      </w:numPr>
    </w:pPr>
  </w:style>
  <w:style w:type="paragraph" w:customStyle="1" w:styleId="CaptionTabel">
    <w:name w:val="Caption: Tabel"/>
    <w:basedOn w:val="Normal"/>
    <w:link w:val="CaptionTabelChar"/>
    <w:qFormat/>
    <w:rsid w:val="004C0213"/>
    <w:pPr>
      <w:widowControl/>
      <w:spacing w:line="360" w:lineRule="auto"/>
    </w:pPr>
    <w:rPr>
      <w:rFonts w:ascii="Times New Roman" w:eastAsia="Calibri" w:hAnsi="Times New Roman" w:cs="Times New Roman"/>
      <w:b/>
      <w:noProof/>
      <w:kern w:val="0"/>
      <w:sz w:val="24"/>
      <w:szCs w:val="22"/>
      <w:lang w:val="id-ID"/>
    </w:rPr>
  </w:style>
  <w:style w:type="character" w:customStyle="1" w:styleId="CaptionTabelChar">
    <w:name w:val="Caption: Tabel Char"/>
    <w:link w:val="CaptionTabel"/>
    <w:rsid w:val="004C0213"/>
    <w:rPr>
      <w:rFonts w:ascii="Times New Roman" w:eastAsia="Calibri" w:hAnsi="Times New Roman" w:cs="Times New Roman"/>
      <w:b/>
      <w:noProof/>
      <w:sz w:val="24"/>
      <w:szCs w:val="22"/>
      <w:lang w:val="id-ID"/>
    </w:rPr>
  </w:style>
  <w:style w:type="paragraph" w:styleId="TableofFigures">
    <w:name w:val="table of figures"/>
    <w:basedOn w:val="Normal"/>
    <w:next w:val="Normal"/>
    <w:uiPriority w:val="99"/>
    <w:rsid w:val="004C0213"/>
    <w:pPr>
      <w:widowControl/>
      <w:spacing w:line="259" w:lineRule="auto"/>
      <w:jc w:val="left"/>
    </w:pPr>
    <w:rPr>
      <w:rFonts w:ascii="Calibri" w:eastAsia="Calibri" w:hAnsi="Calibri" w:cs="Times New Roman"/>
      <w:kern w:val="0"/>
      <w:sz w:val="22"/>
      <w:szCs w:val="22"/>
      <w:lang w:val="id-ID"/>
    </w:rPr>
  </w:style>
  <w:style w:type="character" w:styleId="SubtleEmphasis">
    <w:name w:val="Subtle Emphasis"/>
    <w:uiPriority w:val="19"/>
    <w:qFormat/>
    <w:rsid w:val="004C0213"/>
    <w:rPr>
      <w:rFonts w:ascii="Times New Roman" w:hAnsi="Times New Roman"/>
      <w:b/>
      <w:i/>
      <w:iCs/>
      <w:color w:val="auto"/>
      <w:sz w:val="24"/>
    </w:rPr>
  </w:style>
  <w:style w:type="paragraph" w:customStyle="1" w:styleId="Paragraf">
    <w:name w:val="Paragraf"/>
    <w:basedOn w:val="Normal"/>
    <w:link w:val="ParagrafChar"/>
    <w:qFormat/>
    <w:rsid w:val="004C0213"/>
    <w:pPr>
      <w:widowControl/>
      <w:spacing w:line="360" w:lineRule="auto"/>
      <w:ind w:firstLine="720"/>
    </w:pPr>
    <w:rPr>
      <w:rFonts w:ascii="Times New Roman" w:eastAsia="Calibri" w:hAnsi="Times New Roman" w:cs="Times New Roman"/>
      <w:kern w:val="0"/>
      <w:sz w:val="24"/>
      <w:szCs w:val="22"/>
    </w:rPr>
  </w:style>
  <w:style w:type="character" w:customStyle="1" w:styleId="ParagrafChar">
    <w:name w:val="Paragraf Char"/>
    <w:link w:val="Paragraf"/>
    <w:rsid w:val="004C0213"/>
    <w:rPr>
      <w:rFonts w:ascii="Times New Roman" w:eastAsia="Calibri" w:hAnsi="Times New Roman" w:cs="Times New Roman"/>
      <w:sz w:val="24"/>
      <w:szCs w:val="22"/>
    </w:rPr>
  </w:style>
  <w:style w:type="paragraph" w:styleId="TOC8">
    <w:name w:val="toc 8"/>
    <w:basedOn w:val="Normal"/>
    <w:next w:val="Normal"/>
    <w:uiPriority w:val="39"/>
    <w:rsid w:val="004C0213"/>
    <w:pPr>
      <w:widowControl/>
      <w:spacing w:after="100" w:line="259" w:lineRule="auto"/>
      <w:ind w:left="1540"/>
      <w:jc w:val="left"/>
    </w:pPr>
    <w:rPr>
      <w:rFonts w:ascii="Calibri" w:hAnsi="Calibri" w:cs="Times New Roman"/>
      <w:kern w:val="0"/>
      <w:sz w:val="22"/>
      <w:szCs w:val="22"/>
      <w:lang w:val="id-ID" w:eastAsia="id-ID"/>
    </w:rPr>
  </w:style>
  <w:style w:type="paragraph" w:styleId="DocumentMap">
    <w:name w:val="Document Map"/>
    <w:basedOn w:val="Normal"/>
    <w:link w:val="DocumentMapChar"/>
    <w:uiPriority w:val="99"/>
    <w:rsid w:val="004C0213"/>
    <w:pPr>
      <w:widowControl/>
      <w:spacing w:line="240" w:lineRule="auto"/>
      <w:jc w:val="left"/>
    </w:pPr>
    <w:rPr>
      <w:rFonts w:ascii="Times New Roman" w:eastAsia="Calibri" w:hAnsi="Times New Roman" w:cs="Times New Roman"/>
      <w:kern w:val="0"/>
      <w:sz w:val="24"/>
      <w:szCs w:val="24"/>
      <w:lang w:val="id-ID"/>
    </w:rPr>
  </w:style>
  <w:style w:type="character" w:customStyle="1" w:styleId="DocumentMapChar">
    <w:name w:val="Document Map Char"/>
    <w:basedOn w:val="DefaultParagraphFont"/>
    <w:link w:val="DocumentMap"/>
    <w:uiPriority w:val="99"/>
    <w:rsid w:val="004C0213"/>
    <w:rPr>
      <w:rFonts w:ascii="Times New Roman" w:eastAsia="Calibri" w:hAnsi="Times New Roman" w:cs="Times New Roman"/>
      <w:sz w:val="24"/>
      <w:szCs w:val="24"/>
      <w:lang w:val="id-ID"/>
    </w:rPr>
  </w:style>
  <w:style w:type="paragraph" w:customStyle="1" w:styleId="Tabel">
    <w:name w:val="Tabel"/>
    <w:basedOn w:val="Normal"/>
    <w:link w:val="TabelChar"/>
    <w:qFormat/>
    <w:rsid w:val="004C0213"/>
    <w:pPr>
      <w:widowControl/>
      <w:spacing w:line="360" w:lineRule="auto"/>
      <w:contextualSpacing/>
    </w:pPr>
    <w:rPr>
      <w:rFonts w:ascii="Times New Roman" w:eastAsia="Calibri" w:hAnsi="Times New Roman" w:cs="Times New Roman"/>
      <w:b/>
      <w:noProof/>
      <w:color w:val="000000"/>
      <w:kern w:val="0"/>
      <w:sz w:val="22"/>
      <w:szCs w:val="24"/>
      <w:lang w:val="en-ID"/>
    </w:rPr>
  </w:style>
  <w:style w:type="character" w:customStyle="1" w:styleId="TabelChar">
    <w:name w:val="Tabel Char"/>
    <w:link w:val="Tabel"/>
    <w:rsid w:val="004C0213"/>
    <w:rPr>
      <w:rFonts w:ascii="Times New Roman" w:eastAsia="Calibri" w:hAnsi="Times New Roman" w:cs="Times New Roman"/>
      <w:b/>
      <w:noProof/>
      <w:color w:val="000000"/>
      <w:sz w:val="22"/>
      <w:szCs w:val="24"/>
      <w:lang w:val="en-ID"/>
    </w:rPr>
  </w:style>
  <w:style w:type="paragraph" w:styleId="TOC4">
    <w:name w:val="toc 4"/>
    <w:basedOn w:val="Normal"/>
    <w:next w:val="Normal"/>
    <w:uiPriority w:val="39"/>
    <w:rsid w:val="004C0213"/>
    <w:pPr>
      <w:widowControl/>
      <w:spacing w:after="100" w:line="240" w:lineRule="auto"/>
      <w:ind w:left="720"/>
      <w:jc w:val="left"/>
    </w:pPr>
    <w:rPr>
      <w:rFonts w:ascii="Times New Roman" w:hAnsi="Times New Roman" w:cs="Times New Roman"/>
      <w:kern w:val="0"/>
      <w:sz w:val="24"/>
      <w:szCs w:val="24"/>
    </w:rPr>
  </w:style>
  <w:style w:type="paragraph" w:styleId="TOC5">
    <w:name w:val="toc 5"/>
    <w:basedOn w:val="Normal"/>
    <w:next w:val="Normal"/>
    <w:uiPriority w:val="39"/>
    <w:rsid w:val="004C0213"/>
    <w:pPr>
      <w:widowControl/>
      <w:spacing w:after="100" w:line="240" w:lineRule="auto"/>
      <w:ind w:left="960"/>
      <w:jc w:val="left"/>
    </w:pPr>
    <w:rPr>
      <w:rFonts w:ascii="Times New Roman" w:hAnsi="Times New Roman" w:cs="Times New Roman"/>
      <w:kern w:val="0"/>
      <w:sz w:val="24"/>
      <w:szCs w:val="24"/>
    </w:rPr>
  </w:style>
  <w:style w:type="paragraph" w:styleId="TOC6">
    <w:name w:val="toc 6"/>
    <w:basedOn w:val="Normal"/>
    <w:next w:val="Normal"/>
    <w:uiPriority w:val="39"/>
    <w:rsid w:val="004C0213"/>
    <w:pPr>
      <w:widowControl/>
      <w:spacing w:after="100" w:line="240" w:lineRule="auto"/>
      <w:ind w:left="1200"/>
      <w:jc w:val="left"/>
    </w:pPr>
    <w:rPr>
      <w:rFonts w:ascii="Calibri" w:hAnsi="Calibri" w:cs="Times New Roman"/>
      <w:kern w:val="0"/>
      <w:sz w:val="24"/>
      <w:szCs w:val="24"/>
    </w:rPr>
  </w:style>
  <w:style w:type="paragraph" w:styleId="TOC7">
    <w:name w:val="toc 7"/>
    <w:basedOn w:val="Normal"/>
    <w:next w:val="Normal"/>
    <w:uiPriority w:val="39"/>
    <w:rsid w:val="004C0213"/>
    <w:pPr>
      <w:widowControl/>
      <w:spacing w:after="100" w:line="240" w:lineRule="auto"/>
      <w:ind w:left="1440"/>
      <w:jc w:val="left"/>
    </w:pPr>
    <w:rPr>
      <w:rFonts w:ascii="Calibri" w:hAnsi="Calibri" w:cs="Times New Roman"/>
      <w:kern w:val="0"/>
      <w:sz w:val="24"/>
      <w:szCs w:val="24"/>
    </w:rPr>
  </w:style>
  <w:style w:type="paragraph" w:styleId="TOC9">
    <w:name w:val="toc 9"/>
    <w:basedOn w:val="Normal"/>
    <w:next w:val="Normal"/>
    <w:uiPriority w:val="39"/>
    <w:rsid w:val="004C0213"/>
    <w:pPr>
      <w:widowControl/>
      <w:spacing w:after="100" w:line="240" w:lineRule="auto"/>
      <w:ind w:left="1920"/>
      <w:jc w:val="left"/>
    </w:pPr>
    <w:rPr>
      <w:rFonts w:ascii="Calibri" w:hAnsi="Calibri" w:cs="Times New Roman"/>
      <w:kern w:val="0"/>
      <w:sz w:val="24"/>
      <w:szCs w:val="24"/>
    </w:rPr>
  </w:style>
  <w:style w:type="table" w:customStyle="1" w:styleId="TableGrid1">
    <w:name w:val="Table Grid1"/>
    <w:basedOn w:val="TableNormal"/>
    <w:next w:val="TableGrid"/>
    <w:uiPriority w:val="59"/>
    <w:rsid w:val="004C0213"/>
    <w:pPr>
      <w:widowControl/>
      <w:spacing w:line="240" w:lineRule="auto"/>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rsid w:val="004C0213"/>
    <w:pPr>
      <w:widowControl/>
      <w:spacing w:after="200" w:line="276" w:lineRule="auto"/>
      <w:jc w:val="left"/>
    </w:pPr>
    <w:rPr>
      <w:rFonts w:ascii="Calibri" w:eastAsia="Calibri" w:hAnsi="Calibri" w:cs="Times New Roman"/>
      <w:kern w:val="0"/>
      <w:sz w:val="22"/>
      <w:szCs w:val="22"/>
    </w:rPr>
  </w:style>
  <w:style w:type="paragraph" w:styleId="EndnoteText">
    <w:name w:val="endnote text"/>
    <w:basedOn w:val="Normal"/>
    <w:link w:val="EndnoteTextChar"/>
    <w:uiPriority w:val="99"/>
    <w:rsid w:val="004C0213"/>
    <w:pPr>
      <w:widowControl/>
      <w:spacing w:line="240" w:lineRule="auto"/>
      <w:jc w:val="left"/>
    </w:pPr>
    <w:rPr>
      <w:rFonts w:ascii="Calibri" w:eastAsia="Calibri" w:hAnsi="Calibri" w:cs="Times New Roman"/>
      <w:kern w:val="0"/>
      <w:sz w:val="20"/>
      <w:szCs w:val="20"/>
    </w:rPr>
  </w:style>
  <w:style w:type="character" w:customStyle="1" w:styleId="EndnoteTextChar">
    <w:name w:val="Endnote Text Char"/>
    <w:basedOn w:val="DefaultParagraphFont"/>
    <w:link w:val="EndnoteText"/>
    <w:uiPriority w:val="99"/>
    <w:rsid w:val="004C0213"/>
    <w:rPr>
      <w:rFonts w:ascii="Calibri" w:eastAsia="Calibri" w:hAnsi="Calibri" w:cs="Times New Roman"/>
      <w:sz w:val="20"/>
      <w:szCs w:val="20"/>
    </w:rPr>
  </w:style>
  <w:style w:type="character" w:styleId="EndnoteReference">
    <w:name w:val="endnote reference"/>
    <w:uiPriority w:val="99"/>
    <w:rsid w:val="004C0213"/>
    <w:rPr>
      <w:vertAlign w:val="superscript"/>
    </w:rPr>
  </w:style>
  <w:style w:type="paragraph" w:customStyle="1" w:styleId="Style6">
    <w:name w:val="Style 6"/>
    <w:basedOn w:val="Normal"/>
    <w:uiPriority w:val="99"/>
    <w:rsid w:val="004C0213"/>
    <w:pPr>
      <w:autoSpaceDE w:val="0"/>
      <w:autoSpaceDN w:val="0"/>
      <w:spacing w:before="216" w:line="240" w:lineRule="auto"/>
      <w:ind w:left="936"/>
      <w:jc w:val="left"/>
    </w:pPr>
    <w:rPr>
      <w:rFonts w:ascii="Times New Roman" w:hAnsi="Times New Roman" w:cs="Times New Roman"/>
      <w:color w:val="3A425C"/>
      <w:kern w:val="0"/>
      <w:sz w:val="25"/>
      <w:szCs w:val="25"/>
    </w:rPr>
  </w:style>
  <w:style w:type="paragraph" w:customStyle="1" w:styleId="xl65">
    <w:name w:val="xl65"/>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66">
    <w:name w:val="xl66"/>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kern w:val="0"/>
      <w:sz w:val="24"/>
      <w:szCs w:val="24"/>
    </w:rPr>
  </w:style>
  <w:style w:type="paragraph" w:customStyle="1" w:styleId="xl79">
    <w:name w:val="xl79"/>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kern w:val="0"/>
      <w:sz w:val="20"/>
      <w:szCs w:val="20"/>
    </w:rPr>
  </w:style>
  <w:style w:type="paragraph" w:customStyle="1" w:styleId="xl80">
    <w:name w:val="xl80"/>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kern w:val="0"/>
      <w:sz w:val="20"/>
      <w:szCs w:val="20"/>
    </w:rPr>
  </w:style>
  <w:style w:type="paragraph" w:customStyle="1" w:styleId="xl81">
    <w:name w:val="xl81"/>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kern w:val="0"/>
      <w:sz w:val="20"/>
      <w:szCs w:val="20"/>
    </w:rPr>
  </w:style>
  <w:style w:type="character" w:customStyle="1" w:styleId="y2iqfc">
    <w:name w:val="y2iqfc"/>
    <w:basedOn w:val="DefaultParagraphFont"/>
    <w:rsid w:val="004C0213"/>
  </w:style>
  <w:style w:type="character" w:customStyle="1" w:styleId="SebutanYangBelumTerselesaikan2">
    <w:name w:val="Sebutan Yang Belum Terselesaikan2"/>
    <w:basedOn w:val="DefaultParagraphFont"/>
    <w:uiPriority w:val="99"/>
    <w:rsid w:val="004C0213"/>
    <w:rPr>
      <w:color w:val="605E5C"/>
      <w:shd w:val="clear" w:color="auto" w:fill="E1DFDD"/>
    </w:rPr>
  </w:style>
  <w:style w:type="character" w:customStyle="1" w:styleId="SebutanYangBelumTerselesaikan3">
    <w:name w:val="Sebutan Yang Belum Terselesaikan3"/>
    <w:basedOn w:val="DefaultParagraphFont"/>
    <w:uiPriority w:val="99"/>
    <w:semiHidden/>
    <w:unhideWhenUsed/>
    <w:rsid w:val="00D03D87"/>
    <w:rPr>
      <w:color w:val="605E5C"/>
      <w:shd w:val="clear" w:color="auto" w:fill="E1DFDD"/>
    </w:rPr>
  </w:style>
  <w:style w:type="character" w:styleId="UnresolvedMention">
    <w:name w:val="Unresolved Mention"/>
    <w:basedOn w:val="DefaultParagraphFont"/>
    <w:uiPriority w:val="99"/>
    <w:semiHidden/>
    <w:unhideWhenUsed/>
    <w:rsid w:val="00625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1862">
      <w:bodyDiv w:val="1"/>
      <w:marLeft w:val="0"/>
      <w:marRight w:val="0"/>
      <w:marTop w:val="0"/>
      <w:marBottom w:val="0"/>
      <w:divBdr>
        <w:top w:val="none" w:sz="0" w:space="0" w:color="auto"/>
        <w:left w:val="none" w:sz="0" w:space="0" w:color="auto"/>
        <w:bottom w:val="none" w:sz="0" w:space="0" w:color="auto"/>
        <w:right w:val="none" w:sz="0" w:space="0" w:color="auto"/>
      </w:divBdr>
    </w:div>
    <w:div w:id="163715928">
      <w:bodyDiv w:val="1"/>
      <w:marLeft w:val="0"/>
      <w:marRight w:val="0"/>
      <w:marTop w:val="0"/>
      <w:marBottom w:val="0"/>
      <w:divBdr>
        <w:top w:val="none" w:sz="0" w:space="0" w:color="auto"/>
        <w:left w:val="none" w:sz="0" w:space="0" w:color="auto"/>
        <w:bottom w:val="none" w:sz="0" w:space="0" w:color="auto"/>
        <w:right w:val="none" w:sz="0" w:space="0" w:color="auto"/>
      </w:divBdr>
    </w:div>
    <w:div w:id="174421286">
      <w:bodyDiv w:val="1"/>
      <w:marLeft w:val="0"/>
      <w:marRight w:val="0"/>
      <w:marTop w:val="0"/>
      <w:marBottom w:val="0"/>
      <w:divBdr>
        <w:top w:val="none" w:sz="0" w:space="0" w:color="auto"/>
        <w:left w:val="none" w:sz="0" w:space="0" w:color="auto"/>
        <w:bottom w:val="none" w:sz="0" w:space="0" w:color="auto"/>
        <w:right w:val="none" w:sz="0" w:space="0" w:color="auto"/>
      </w:divBdr>
    </w:div>
    <w:div w:id="227082967">
      <w:bodyDiv w:val="1"/>
      <w:marLeft w:val="0"/>
      <w:marRight w:val="0"/>
      <w:marTop w:val="0"/>
      <w:marBottom w:val="0"/>
      <w:divBdr>
        <w:top w:val="none" w:sz="0" w:space="0" w:color="auto"/>
        <w:left w:val="none" w:sz="0" w:space="0" w:color="auto"/>
        <w:bottom w:val="none" w:sz="0" w:space="0" w:color="auto"/>
        <w:right w:val="none" w:sz="0" w:space="0" w:color="auto"/>
      </w:divBdr>
    </w:div>
    <w:div w:id="247813127">
      <w:bodyDiv w:val="1"/>
      <w:marLeft w:val="0"/>
      <w:marRight w:val="0"/>
      <w:marTop w:val="0"/>
      <w:marBottom w:val="0"/>
      <w:divBdr>
        <w:top w:val="none" w:sz="0" w:space="0" w:color="auto"/>
        <w:left w:val="none" w:sz="0" w:space="0" w:color="auto"/>
        <w:bottom w:val="none" w:sz="0" w:space="0" w:color="auto"/>
        <w:right w:val="none" w:sz="0" w:space="0" w:color="auto"/>
      </w:divBdr>
    </w:div>
    <w:div w:id="325016059">
      <w:bodyDiv w:val="1"/>
      <w:marLeft w:val="0"/>
      <w:marRight w:val="0"/>
      <w:marTop w:val="0"/>
      <w:marBottom w:val="0"/>
      <w:divBdr>
        <w:top w:val="none" w:sz="0" w:space="0" w:color="auto"/>
        <w:left w:val="none" w:sz="0" w:space="0" w:color="auto"/>
        <w:bottom w:val="none" w:sz="0" w:space="0" w:color="auto"/>
        <w:right w:val="none" w:sz="0" w:space="0" w:color="auto"/>
      </w:divBdr>
    </w:div>
    <w:div w:id="400057569">
      <w:bodyDiv w:val="1"/>
      <w:marLeft w:val="0"/>
      <w:marRight w:val="0"/>
      <w:marTop w:val="0"/>
      <w:marBottom w:val="0"/>
      <w:divBdr>
        <w:top w:val="none" w:sz="0" w:space="0" w:color="auto"/>
        <w:left w:val="none" w:sz="0" w:space="0" w:color="auto"/>
        <w:bottom w:val="none" w:sz="0" w:space="0" w:color="auto"/>
        <w:right w:val="none" w:sz="0" w:space="0" w:color="auto"/>
      </w:divBdr>
    </w:div>
    <w:div w:id="466319241">
      <w:bodyDiv w:val="1"/>
      <w:marLeft w:val="0"/>
      <w:marRight w:val="0"/>
      <w:marTop w:val="0"/>
      <w:marBottom w:val="0"/>
      <w:divBdr>
        <w:top w:val="none" w:sz="0" w:space="0" w:color="auto"/>
        <w:left w:val="none" w:sz="0" w:space="0" w:color="auto"/>
        <w:bottom w:val="none" w:sz="0" w:space="0" w:color="auto"/>
        <w:right w:val="none" w:sz="0" w:space="0" w:color="auto"/>
      </w:divBdr>
    </w:div>
    <w:div w:id="524827566">
      <w:bodyDiv w:val="1"/>
      <w:marLeft w:val="0"/>
      <w:marRight w:val="0"/>
      <w:marTop w:val="0"/>
      <w:marBottom w:val="0"/>
      <w:divBdr>
        <w:top w:val="none" w:sz="0" w:space="0" w:color="auto"/>
        <w:left w:val="none" w:sz="0" w:space="0" w:color="auto"/>
        <w:bottom w:val="none" w:sz="0" w:space="0" w:color="auto"/>
        <w:right w:val="none" w:sz="0" w:space="0" w:color="auto"/>
      </w:divBdr>
    </w:div>
    <w:div w:id="535001450">
      <w:bodyDiv w:val="1"/>
      <w:marLeft w:val="0"/>
      <w:marRight w:val="0"/>
      <w:marTop w:val="0"/>
      <w:marBottom w:val="0"/>
      <w:divBdr>
        <w:top w:val="none" w:sz="0" w:space="0" w:color="auto"/>
        <w:left w:val="none" w:sz="0" w:space="0" w:color="auto"/>
        <w:bottom w:val="none" w:sz="0" w:space="0" w:color="auto"/>
        <w:right w:val="none" w:sz="0" w:space="0" w:color="auto"/>
      </w:divBdr>
    </w:div>
    <w:div w:id="581135657">
      <w:bodyDiv w:val="1"/>
      <w:marLeft w:val="0"/>
      <w:marRight w:val="0"/>
      <w:marTop w:val="0"/>
      <w:marBottom w:val="0"/>
      <w:divBdr>
        <w:top w:val="none" w:sz="0" w:space="0" w:color="auto"/>
        <w:left w:val="none" w:sz="0" w:space="0" w:color="auto"/>
        <w:bottom w:val="none" w:sz="0" w:space="0" w:color="auto"/>
        <w:right w:val="none" w:sz="0" w:space="0" w:color="auto"/>
      </w:divBdr>
    </w:div>
    <w:div w:id="606304410">
      <w:bodyDiv w:val="1"/>
      <w:marLeft w:val="0"/>
      <w:marRight w:val="0"/>
      <w:marTop w:val="0"/>
      <w:marBottom w:val="0"/>
      <w:divBdr>
        <w:top w:val="none" w:sz="0" w:space="0" w:color="auto"/>
        <w:left w:val="none" w:sz="0" w:space="0" w:color="auto"/>
        <w:bottom w:val="none" w:sz="0" w:space="0" w:color="auto"/>
        <w:right w:val="none" w:sz="0" w:space="0" w:color="auto"/>
      </w:divBdr>
    </w:div>
    <w:div w:id="615988347">
      <w:bodyDiv w:val="1"/>
      <w:marLeft w:val="0"/>
      <w:marRight w:val="0"/>
      <w:marTop w:val="0"/>
      <w:marBottom w:val="0"/>
      <w:divBdr>
        <w:top w:val="none" w:sz="0" w:space="0" w:color="auto"/>
        <w:left w:val="none" w:sz="0" w:space="0" w:color="auto"/>
        <w:bottom w:val="none" w:sz="0" w:space="0" w:color="auto"/>
        <w:right w:val="none" w:sz="0" w:space="0" w:color="auto"/>
      </w:divBdr>
    </w:div>
    <w:div w:id="621036837">
      <w:bodyDiv w:val="1"/>
      <w:marLeft w:val="0"/>
      <w:marRight w:val="0"/>
      <w:marTop w:val="0"/>
      <w:marBottom w:val="0"/>
      <w:divBdr>
        <w:top w:val="none" w:sz="0" w:space="0" w:color="auto"/>
        <w:left w:val="none" w:sz="0" w:space="0" w:color="auto"/>
        <w:bottom w:val="none" w:sz="0" w:space="0" w:color="auto"/>
        <w:right w:val="none" w:sz="0" w:space="0" w:color="auto"/>
      </w:divBdr>
    </w:div>
    <w:div w:id="698895976">
      <w:bodyDiv w:val="1"/>
      <w:marLeft w:val="0"/>
      <w:marRight w:val="0"/>
      <w:marTop w:val="0"/>
      <w:marBottom w:val="0"/>
      <w:divBdr>
        <w:top w:val="none" w:sz="0" w:space="0" w:color="auto"/>
        <w:left w:val="none" w:sz="0" w:space="0" w:color="auto"/>
        <w:bottom w:val="none" w:sz="0" w:space="0" w:color="auto"/>
        <w:right w:val="none" w:sz="0" w:space="0" w:color="auto"/>
      </w:divBdr>
    </w:div>
    <w:div w:id="720711135">
      <w:bodyDiv w:val="1"/>
      <w:marLeft w:val="0"/>
      <w:marRight w:val="0"/>
      <w:marTop w:val="0"/>
      <w:marBottom w:val="0"/>
      <w:divBdr>
        <w:top w:val="none" w:sz="0" w:space="0" w:color="auto"/>
        <w:left w:val="none" w:sz="0" w:space="0" w:color="auto"/>
        <w:bottom w:val="none" w:sz="0" w:space="0" w:color="auto"/>
        <w:right w:val="none" w:sz="0" w:space="0" w:color="auto"/>
      </w:divBdr>
    </w:div>
    <w:div w:id="724062496">
      <w:bodyDiv w:val="1"/>
      <w:marLeft w:val="0"/>
      <w:marRight w:val="0"/>
      <w:marTop w:val="0"/>
      <w:marBottom w:val="0"/>
      <w:divBdr>
        <w:top w:val="none" w:sz="0" w:space="0" w:color="auto"/>
        <w:left w:val="none" w:sz="0" w:space="0" w:color="auto"/>
        <w:bottom w:val="none" w:sz="0" w:space="0" w:color="auto"/>
        <w:right w:val="none" w:sz="0" w:space="0" w:color="auto"/>
      </w:divBdr>
    </w:div>
    <w:div w:id="790710828">
      <w:bodyDiv w:val="1"/>
      <w:marLeft w:val="0"/>
      <w:marRight w:val="0"/>
      <w:marTop w:val="0"/>
      <w:marBottom w:val="0"/>
      <w:divBdr>
        <w:top w:val="none" w:sz="0" w:space="0" w:color="auto"/>
        <w:left w:val="none" w:sz="0" w:space="0" w:color="auto"/>
        <w:bottom w:val="none" w:sz="0" w:space="0" w:color="auto"/>
        <w:right w:val="none" w:sz="0" w:space="0" w:color="auto"/>
      </w:divBdr>
    </w:div>
    <w:div w:id="813527104">
      <w:bodyDiv w:val="1"/>
      <w:marLeft w:val="0"/>
      <w:marRight w:val="0"/>
      <w:marTop w:val="0"/>
      <w:marBottom w:val="0"/>
      <w:divBdr>
        <w:top w:val="none" w:sz="0" w:space="0" w:color="auto"/>
        <w:left w:val="none" w:sz="0" w:space="0" w:color="auto"/>
        <w:bottom w:val="none" w:sz="0" w:space="0" w:color="auto"/>
        <w:right w:val="none" w:sz="0" w:space="0" w:color="auto"/>
      </w:divBdr>
    </w:div>
    <w:div w:id="829096497">
      <w:bodyDiv w:val="1"/>
      <w:marLeft w:val="0"/>
      <w:marRight w:val="0"/>
      <w:marTop w:val="0"/>
      <w:marBottom w:val="0"/>
      <w:divBdr>
        <w:top w:val="none" w:sz="0" w:space="0" w:color="auto"/>
        <w:left w:val="none" w:sz="0" w:space="0" w:color="auto"/>
        <w:bottom w:val="none" w:sz="0" w:space="0" w:color="auto"/>
        <w:right w:val="none" w:sz="0" w:space="0" w:color="auto"/>
      </w:divBdr>
    </w:div>
    <w:div w:id="862787138">
      <w:bodyDiv w:val="1"/>
      <w:marLeft w:val="0"/>
      <w:marRight w:val="0"/>
      <w:marTop w:val="0"/>
      <w:marBottom w:val="0"/>
      <w:divBdr>
        <w:top w:val="none" w:sz="0" w:space="0" w:color="auto"/>
        <w:left w:val="none" w:sz="0" w:space="0" w:color="auto"/>
        <w:bottom w:val="none" w:sz="0" w:space="0" w:color="auto"/>
        <w:right w:val="none" w:sz="0" w:space="0" w:color="auto"/>
      </w:divBdr>
    </w:div>
    <w:div w:id="916671926">
      <w:bodyDiv w:val="1"/>
      <w:marLeft w:val="0"/>
      <w:marRight w:val="0"/>
      <w:marTop w:val="0"/>
      <w:marBottom w:val="0"/>
      <w:divBdr>
        <w:top w:val="none" w:sz="0" w:space="0" w:color="auto"/>
        <w:left w:val="none" w:sz="0" w:space="0" w:color="auto"/>
        <w:bottom w:val="none" w:sz="0" w:space="0" w:color="auto"/>
        <w:right w:val="none" w:sz="0" w:space="0" w:color="auto"/>
      </w:divBdr>
      <w:divsChild>
        <w:div w:id="1442802163">
          <w:marLeft w:val="0"/>
          <w:marRight w:val="0"/>
          <w:marTop w:val="0"/>
          <w:marBottom w:val="0"/>
          <w:divBdr>
            <w:top w:val="none" w:sz="0" w:space="0" w:color="auto"/>
            <w:left w:val="none" w:sz="0" w:space="0" w:color="auto"/>
            <w:bottom w:val="none" w:sz="0" w:space="0" w:color="auto"/>
            <w:right w:val="none" w:sz="0" w:space="0" w:color="auto"/>
          </w:divBdr>
          <w:divsChild>
            <w:div w:id="15075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0692">
      <w:bodyDiv w:val="1"/>
      <w:marLeft w:val="0"/>
      <w:marRight w:val="0"/>
      <w:marTop w:val="0"/>
      <w:marBottom w:val="0"/>
      <w:divBdr>
        <w:top w:val="none" w:sz="0" w:space="0" w:color="auto"/>
        <w:left w:val="none" w:sz="0" w:space="0" w:color="auto"/>
        <w:bottom w:val="none" w:sz="0" w:space="0" w:color="auto"/>
        <w:right w:val="none" w:sz="0" w:space="0" w:color="auto"/>
      </w:divBdr>
    </w:div>
    <w:div w:id="1032069885">
      <w:bodyDiv w:val="1"/>
      <w:marLeft w:val="0"/>
      <w:marRight w:val="0"/>
      <w:marTop w:val="0"/>
      <w:marBottom w:val="0"/>
      <w:divBdr>
        <w:top w:val="none" w:sz="0" w:space="0" w:color="auto"/>
        <w:left w:val="none" w:sz="0" w:space="0" w:color="auto"/>
        <w:bottom w:val="none" w:sz="0" w:space="0" w:color="auto"/>
        <w:right w:val="none" w:sz="0" w:space="0" w:color="auto"/>
      </w:divBdr>
    </w:div>
    <w:div w:id="1080519939">
      <w:bodyDiv w:val="1"/>
      <w:marLeft w:val="0"/>
      <w:marRight w:val="0"/>
      <w:marTop w:val="0"/>
      <w:marBottom w:val="0"/>
      <w:divBdr>
        <w:top w:val="none" w:sz="0" w:space="0" w:color="auto"/>
        <w:left w:val="none" w:sz="0" w:space="0" w:color="auto"/>
        <w:bottom w:val="none" w:sz="0" w:space="0" w:color="auto"/>
        <w:right w:val="none" w:sz="0" w:space="0" w:color="auto"/>
      </w:divBdr>
    </w:div>
    <w:div w:id="1104618178">
      <w:bodyDiv w:val="1"/>
      <w:marLeft w:val="0"/>
      <w:marRight w:val="0"/>
      <w:marTop w:val="0"/>
      <w:marBottom w:val="0"/>
      <w:divBdr>
        <w:top w:val="none" w:sz="0" w:space="0" w:color="auto"/>
        <w:left w:val="none" w:sz="0" w:space="0" w:color="auto"/>
        <w:bottom w:val="none" w:sz="0" w:space="0" w:color="auto"/>
        <w:right w:val="none" w:sz="0" w:space="0" w:color="auto"/>
      </w:divBdr>
    </w:div>
    <w:div w:id="1201551575">
      <w:bodyDiv w:val="1"/>
      <w:marLeft w:val="0"/>
      <w:marRight w:val="0"/>
      <w:marTop w:val="0"/>
      <w:marBottom w:val="0"/>
      <w:divBdr>
        <w:top w:val="none" w:sz="0" w:space="0" w:color="auto"/>
        <w:left w:val="none" w:sz="0" w:space="0" w:color="auto"/>
        <w:bottom w:val="none" w:sz="0" w:space="0" w:color="auto"/>
        <w:right w:val="none" w:sz="0" w:space="0" w:color="auto"/>
      </w:divBdr>
    </w:div>
    <w:div w:id="1210268440">
      <w:bodyDiv w:val="1"/>
      <w:marLeft w:val="0"/>
      <w:marRight w:val="0"/>
      <w:marTop w:val="0"/>
      <w:marBottom w:val="0"/>
      <w:divBdr>
        <w:top w:val="none" w:sz="0" w:space="0" w:color="auto"/>
        <w:left w:val="none" w:sz="0" w:space="0" w:color="auto"/>
        <w:bottom w:val="none" w:sz="0" w:space="0" w:color="auto"/>
        <w:right w:val="none" w:sz="0" w:space="0" w:color="auto"/>
      </w:divBdr>
    </w:div>
    <w:div w:id="1220096170">
      <w:bodyDiv w:val="1"/>
      <w:marLeft w:val="0"/>
      <w:marRight w:val="0"/>
      <w:marTop w:val="0"/>
      <w:marBottom w:val="0"/>
      <w:divBdr>
        <w:top w:val="none" w:sz="0" w:space="0" w:color="auto"/>
        <w:left w:val="none" w:sz="0" w:space="0" w:color="auto"/>
        <w:bottom w:val="none" w:sz="0" w:space="0" w:color="auto"/>
        <w:right w:val="none" w:sz="0" w:space="0" w:color="auto"/>
      </w:divBdr>
      <w:divsChild>
        <w:div w:id="1635331914">
          <w:marLeft w:val="0"/>
          <w:marRight w:val="0"/>
          <w:marTop w:val="0"/>
          <w:marBottom w:val="0"/>
          <w:divBdr>
            <w:top w:val="none" w:sz="0" w:space="0" w:color="auto"/>
            <w:left w:val="none" w:sz="0" w:space="0" w:color="auto"/>
            <w:bottom w:val="none" w:sz="0" w:space="0" w:color="auto"/>
            <w:right w:val="none" w:sz="0" w:space="0" w:color="auto"/>
          </w:divBdr>
          <w:divsChild>
            <w:div w:id="15418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4287">
      <w:bodyDiv w:val="1"/>
      <w:marLeft w:val="0"/>
      <w:marRight w:val="0"/>
      <w:marTop w:val="0"/>
      <w:marBottom w:val="0"/>
      <w:divBdr>
        <w:top w:val="none" w:sz="0" w:space="0" w:color="auto"/>
        <w:left w:val="none" w:sz="0" w:space="0" w:color="auto"/>
        <w:bottom w:val="none" w:sz="0" w:space="0" w:color="auto"/>
        <w:right w:val="none" w:sz="0" w:space="0" w:color="auto"/>
      </w:divBdr>
    </w:div>
    <w:div w:id="1247887360">
      <w:bodyDiv w:val="1"/>
      <w:marLeft w:val="0"/>
      <w:marRight w:val="0"/>
      <w:marTop w:val="0"/>
      <w:marBottom w:val="0"/>
      <w:divBdr>
        <w:top w:val="none" w:sz="0" w:space="0" w:color="auto"/>
        <w:left w:val="none" w:sz="0" w:space="0" w:color="auto"/>
        <w:bottom w:val="none" w:sz="0" w:space="0" w:color="auto"/>
        <w:right w:val="none" w:sz="0" w:space="0" w:color="auto"/>
      </w:divBdr>
    </w:div>
    <w:div w:id="1304457995">
      <w:bodyDiv w:val="1"/>
      <w:marLeft w:val="0"/>
      <w:marRight w:val="0"/>
      <w:marTop w:val="0"/>
      <w:marBottom w:val="0"/>
      <w:divBdr>
        <w:top w:val="none" w:sz="0" w:space="0" w:color="auto"/>
        <w:left w:val="none" w:sz="0" w:space="0" w:color="auto"/>
        <w:bottom w:val="none" w:sz="0" w:space="0" w:color="auto"/>
        <w:right w:val="none" w:sz="0" w:space="0" w:color="auto"/>
      </w:divBdr>
    </w:div>
    <w:div w:id="1332491848">
      <w:bodyDiv w:val="1"/>
      <w:marLeft w:val="0"/>
      <w:marRight w:val="0"/>
      <w:marTop w:val="0"/>
      <w:marBottom w:val="0"/>
      <w:divBdr>
        <w:top w:val="none" w:sz="0" w:space="0" w:color="auto"/>
        <w:left w:val="none" w:sz="0" w:space="0" w:color="auto"/>
        <w:bottom w:val="none" w:sz="0" w:space="0" w:color="auto"/>
        <w:right w:val="none" w:sz="0" w:space="0" w:color="auto"/>
      </w:divBdr>
    </w:div>
    <w:div w:id="1332829065">
      <w:bodyDiv w:val="1"/>
      <w:marLeft w:val="0"/>
      <w:marRight w:val="0"/>
      <w:marTop w:val="0"/>
      <w:marBottom w:val="0"/>
      <w:divBdr>
        <w:top w:val="none" w:sz="0" w:space="0" w:color="auto"/>
        <w:left w:val="none" w:sz="0" w:space="0" w:color="auto"/>
        <w:bottom w:val="none" w:sz="0" w:space="0" w:color="auto"/>
        <w:right w:val="none" w:sz="0" w:space="0" w:color="auto"/>
      </w:divBdr>
    </w:div>
    <w:div w:id="1344211890">
      <w:bodyDiv w:val="1"/>
      <w:marLeft w:val="0"/>
      <w:marRight w:val="0"/>
      <w:marTop w:val="0"/>
      <w:marBottom w:val="0"/>
      <w:divBdr>
        <w:top w:val="none" w:sz="0" w:space="0" w:color="auto"/>
        <w:left w:val="none" w:sz="0" w:space="0" w:color="auto"/>
        <w:bottom w:val="none" w:sz="0" w:space="0" w:color="auto"/>
        <w:right w:val="none" w:sz="0" w:space="0" w:color="auto"/>
      </w:divBdr>
    </w:div>
    <w:div w:id="1431199625">
      <w:bodyDiv w:val="1"/>
      <w:marLeft w:val="0"/>
      <w:marRight w:val="0"/>
      <w:marTop w:val="0"/>
      <w:marBottom w:val="0"/>
      <w:divBdr>
        <w:top w:val="none" w:sz="0" w:space="0" w:color="auto"/>
        <w:left w:val="none" w:sz="0" w:space="0" w:color="auto"/>
        <w:bottom w:val="none" w:sz="0" w:space="0" w:color="auto"/>
        <w:right w:val="none" w:sz="0" w:space="0" w:color="auto"/>
      </w:divBdr>
    </w:div>
    <w:div w:id="1457989486">
      <w:bodyDiv w:val="1"/>
      <w:marLeft w:val="0"/>
      <w:marRight w:val="0"/>
      <w:marTop w:val="0"/>
      <w:marBottom w:val="0"/>
      <w:divBdr>
        <w:top w:val="none" w:sz="0" w:space="0" w:color="auto"/>
        <w:left w:val="none" w:sz="0" w:space="0" w:color="auto"/>
        <w:bottom w:val="none" w:sz="0" w:space="0" w:color="auto"/>
        <w:right w:val="none" w:sz="0" w:space="0" w:color="auto"/>
      </w:divBdr>
    </w:div>
    <w:div w:id="1501846372">
      <w:bodyDiv w:val="1"/>
      <w:marLeft w:val="0"/>
      <w:marRight w:val="0"/>
      <w:marTop w:val="0"/>
      <w:marBottom w:val="0"/>
      <w:divBdr>
        <w:top w:val="none" w:sz="0" w:space="0" w:color="auto"/>
        <w:left w:val="none" w:sz="0" w:space="0" w:color="auto"/>
        <w:bottom w:val="none" w:sz="0" w:space="0" w:color="auto"/>
        <w:right w:val="none" w:sz="0" w:space="0" w:color="auto"/>
      </w:divBdr>
    </w:div>
    <w:div w:id="1509826934">
      <w:bodyDiv w:val="1"/>
      <w:marLeft w:val="0"/>
      <w:marRight w:val="0"/>
      <w:marTop w:val="0"/>
      <w:marBottom w:val="0"/>
      <w:divBdr>
        <w:top w:val="none" w:sz="0" w:space="0" w:color="auto"/>
        <w:left w:val="none" w:sz="0" w:space="0" w:color="auto"/>
        <w:bottom w:val="none" w:sz="0" w:space="0" w:color="auto"/>
        <w:right w:val="none" w:sz="0" w:space="0" w:color="auto"/>
      </w:divBdr>
    </w:div>
    <w:div w:id="1559635603">
      <w:bodyDiv w:val="1"/>
      <w:marLeft w:val="0"/>
      <w:marRight w:val="0"/>
      <w:marTop w:val="0"/>
      <w:marBottom w:val="0"/>
      <w:divBdr>
        <w:top w:val="none" w:sz="0" w:space="0" w:color="auto"/>
        <w:left w:val="none" w:sz="0" w:space="0" w:color="auto"/>
        <w:bottom w:val="none" w:sz="0" w:space="0" w:color="auto"/>
        <w:right w:val="none" w:sz="0" w:space="0" w:color="auto"/>
      </w:divBdr>
    </w:div>
    <w:div w:id="1583372966">
      <w:bodyDiv w:val="1"/>
      <w:marLeft w:val="0"/>
      <w:marRight w:val="0"/>
      <w:marTop w:val="0"/>
      <w:marBottom w:val="0"/>
      <w:divBdr>
        <w:top w:val="none" w:sz="0" w:space="0" w:color="auto"/>
        <w:left w:val="none" w:sz="0" w:space="0" w:color="auto"/>
        <w:bottom w:val="none" w:sz="0" w:space="0" w:color="auto"/>
        <w:right w:val="none" w:sz="0" w:space="0" w:color="auto"/>
      </w:divBdr>
    </w:div>
    <w:div w:id="1690789480">
      <w:bodyDiv w:val="1"/>
      <w:marLeft w:val="0"/>
      <w:marRight w:val="0"/>
      <w:marTop w:val="0"/>
      <w:marBottom w:val="0"/>
      <w:divBdr>
        <w:top w:val="none" w:sz="0" w:space="0" w:color="auto"/>
        <w:left w:val="none" w:sz="0" w:space="0" w:color="auto"/>
        <w:bottom w:val="none" w:sz="0" w:space="0" w:color="auto"/>
        <w:right w:val="none" w:sz="0" w:space="0" w:color="auto"/>
      </w:divBdr>
    </w:div>
    <w:div w:id="1748456652">
      <w:bodyDiv w:val="1"/>
      <w:marLeft w:val="0"/>
      <w:marRight w:val="0"/>
      <w:marTop w:val="0"/>
      <w:marBottom w:val="0"/>
      <w:divBdr>
        <w:top w:val="none" w:sz="0" w:space="0" w:color="auto"/>
        <w:left w:val="none" w:sz="0" w:space="0" w:color="auto"/>
        <w:bottom w:val="none" w:sz="0" w:space="0" w:color="auto"/>
        <w:right w:val="none" w:sz="0" w:space="0" w:color="auto"/>
      </w:divBdr>
    </w:div>
    <w:div w:id="1759592151">
      <w:bodyDiv w:val="1"/>
      <w:marLeft w:val="0"/>
      <w:marRight w:val="0"/>
      <w:marTop w:val="0"/>
      <w:marBottom w:val="0"/>
      <w:divBdr>
        <w:top w:val="none" w:sz="0" w:space="0" w:color="auto"/>
        <w:left w:val="none" w:sz="0" w:space="0" w:color="auto"/>
        <w:bottom w:val="none" w:sz="0" w:space="0" w:color="auto"/>
        <w:right w:val="none" w:sz="0" w:space="0" w:color="auto"/>
      </w:divBdr>
    </w:div>
    <w:div w:id="1795829278">
      <w:bodyDiv w:val="1"/>
      <w:marLeft w:val="0"/>
      <w:marRight w:val="0"/>
      <w:marTop w:val="0"/>
      <w:marBottom w:val="0"/>
      <w:divBdr>
        <w:top w:val="none" w:sz="0" w:space="0" w:color="auto"/>
        <w:left w:val="none" w:sz="0" w:space="0" w:color="auto"/>
        <w:bottom w:val="none" w:sz="0" w:space="0" w:color="auto"/>
        <w:right w:val="none" w:sz="0" w:space="0" w:color="auto"/>
      </w:divBdr>
    </w:div>
    <w:div w:id="1813017589">
      <w:bodyDiv w:val="1"/>
      <w:marLeft w:val="0"/>
      <w:marRight w:val="0"/>
      <w:marTop w:val="0"/>
      <w:marBottom w:val="0"/>
      <w:divBdr>
        <w:top w:val="none" w:sz="0" w:space="0" w:color="auto"/>
        <w:left w:val="none" w:sz="0" w:space="0" w:color="auto"/>
        <w:bottom w:val="none" w:sz="0" w:space="0" w:color="auto"/>
        <w:right w:val="none" w:sz="0" w:space="0" w:color="auto"/>
      </w:divBdr>
    </w:div>
    <w:div w:id="1828127326">
      <w:bodyDiv w:val="1"/>
      <w:marLeft w:val="0"/>
      <w:marRight w:val="0"/>
      <w:marTop w:val="0"/>
      <w:marBottom w:val="0"/>
      <w:divBdr>
        <w:top w:val="none" w:sz="0" w:space="0" w:color="auto"/>
        <w:left w:val="none" w:sz="0" w:space="0" w:color="auto"/>
        <w:bottom w:val="none" w:sz="0" w:space="0" w:color="auto"/>
        <w:right w:val="none" w:sz="0" w:space="0" w:color="auto"/>
      </w:divBdr>
    </w:div>
    <w:div w:id="1905676327">
      <w:bodyDiv w:val="1"/>
      <w:marLeft w:val="0"/>
      <w:marRight w:val="0"/>
      <w:marTop w:val="0"/>
      <w:marBottom w:val="0"/>
      <w:divBdr>
        <w:top w:val="none" w:sz="0" w:space="0" w:color="auto"/>
        <w:left w:val="none" w:sz="0" w:space="0" w:color="auto"/>
        <w:bottom w:val="none" w:sz="0" w:space="0" w:color="auto"/>
        <w:right w:val="none" w:sz="0" w:space="0" w:color="auto"/>
      </w:divBdr>
    </w:div>
    <w:div w:id="1906986103">
      <w:bodyDiv w:val="1"/>
      <w:marLeft w:val="0"/>
      <w:marRight w:val="0"/>
      <w:marTop w:val="0"/>
      <w:marBottom w:val="0"/>
      <w:divBdr>
        <w:top w:val="none" w:sz="0" w:space="0" w:color="auto"/>
        <w:left w:val="none" w:sz="0" w:space="0" w:color="auto"/>
        <w:bottom w:val="none" w:sz="0" w:space="0" w:color="auto"/>
        <w:right w:val="none" w:sz="0" w:space="0" w:color="auto"/>
      </w:divBdr>
      <w:divsChild>
        <w:div w:id="36124272">
          <w:marLeft w:val="0"/>
          <w:marRight w:val="0"/>
          <w:marTop w:val="0"/>
          <w:marBottom w:val="0"/>
          <w:divBdr>
            <w:top w:val="none" w:sz="0" w:space="0" w:color="auto"/>
            <w:left w:val="none" w:sz="0" w:space="0" w:color="auto"/>
            <w:bottom w:val="none" w:sz="0" w:space="0" w:color="auto"/>
            <w:right w:val="none" w:sz="0" w:space="0" w:color="auto"/>
          </w:divBdr>
          <w:divsChild>
            <w:div w:id="7796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2626">
      <w:bodyDiv w:val="1"/>
      <w:marLeft w:val="0"/>
      <w:marRight w:val="0"/>
      <w:marTop w:val="0"/>
      <w:marBottom w:val="0"/>
      <w:divBdr>
        <w:top w:val="none" w:sz="0" w:space="0" w:color="auto"/>
        <w:left w:val="none" w:sz="0" w:space="0" w:color="auto"/>
        <w:bottom w:val="none" w:sz="0" w:space="0" w:color="auto"/>
        <w:right w:val="none" w:sz="0" w:space="0" w:color="auto"/>
      </w:divBdr>
    </w:div>
    <w:div w:id="2004702595">
      <w:bodyDiv w:val="1"/>
      <w:marLeft w:val="0"/>
      <w:marRight w:val="0"/>
      <w:marTop w:val="0"/>
      <w:marBottom w:val="0"/>
      <w:divBdr>
        <w:top w:val="none" w:sz="0" w:space="0" w:color="auto"/>
        <w:left w:val="none" w:sz="0" w:space="0" w:color="auto"/>
        <w:bottom w:val="none" w:sz="0" w:space="0" w:color="auto"/>
        <w:right w:val="none" w:sz="0" w:space="0" w:color="auto"/>
      </w:divBdr>
      <w:divsChild>
        <w:div w:id="878326073">
          <w:marLeft w:val="0"/>
          <w:marRight w:val="0"/>
          <w:marTop w:val="0"/>
          <w:marBottom w:val="0"/>
          <w:divBdr>
            <w:top w:val="none" w:sz="0" w:space="0" w:color="auto"/>
            <w:left w:val="none" w:sz="0" w:space="0" w:color="auto"/>
            <w:bottom w:val="none" w:sz="0" w:space="0" w:color="auto"/>
            <w:right w:val="none" w:sz="0" w:space="0" w:color="auto"/>
          </w:divBdr>
          <w:divsChild>
            <w:div w:id="11546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4538">
      <w:bodyDiv w:val="1"/>
      <w:marLeft w:val="0"/>
      <w:marRight w:val="0"/>
      <w:marTop w:val="0"/>
      <w:marBottom w:val="0"/>
      <w:divBdr>
        <w:top w:val="none" w:sz="0" w:space="0" w:color="auto"/>
        <w:left w:val="none" w:sz="0" w:space="0" w:color="auto"/>
        <w:bottom w:val="none" w:sz="0" w:space="0" w:color="auto"/>
        <w:right w:val="none" w:sz="0" w:space="0" w:color="auto"/>
      </w:divBdr>
      <w:divsChild>
        <w:div w:id="694497306">
          <w:marLeft w:val="0"/>
          <w:marRight w:val="0"/>
          <w:marTop w:val="0"/>
          <w:marBottom w:val="0"/>
          <w:divBdr>
            <w:top w:val="none" w:sz="0" w:space="0" w:color="auto"/>
            <w:left w:val="none" w:sz="0" w:space="0" w:color="auto"/>
            <w:bottom w:val="none" w:sz="0" w:space="0" w:color="auto"/>
            <w:right w:val="none" w:sz="0" w:space="0" w:color="auto"/>
          </w:divBdr>
          <w:divsChild>
            <w:div w:id="10907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3546">
      <w:bodyDiv w:val="1"/>
      <w:marLeft w:val="0"/>
      <w:marRight w:val="0"/>
      <w:marTop w:val="0"/>
      <w:marBottom w:val="0"/>
      <w:divBdr>
        <w:top w:val="none" w:sz="0" w:space="0" w:color="auto"/>
        <w:left w:val="none" w:sz="0" w:space="0" w:color="auto"/>
        <w:bottom w:val="none" w:sz="0" w:space="0" w:color="auto"/>
        <w:right w:val="none" w:sz="0" w:space="0" w:color="auto"/>
      </w:divBdr>
    </w:div>
    <w:div w:id="2039894041">
      <w:bodyDiv w:val="1"/>
      <w:marLeft w:val="0"/>
      <w:marRight w:val="0"/>
      <w:marTop w:val="0"/>
      <w:marBottom w:val="0"/>
      <w:divBdr>
        <w:top w:val="none" w:sz="0" w:space="0" w:color="auto"/>
        <w:left w:val="none" w:sz="0" w:space="0" w:color="auto"/>
        <w:bottom w:val="none" w:sz="0" w:space="0" w:color="auto"/>
        <w:right w:val="none" w:sz="0" w:space="0" w:color="auto"/>
      </w:divBdr>
      <w:divsChild>
        <w:div w:id="1503735257">
          <w:marLeft w:val="0"/>
          <w:marRight w:val="0"/>
          <w:marTop w:val="0"/>
          <w:marBottom w:val="0"/>
          <w:divBdr>
            <w:top w:val="none" w:sz="0" w:space="0" w:color="auto"/>
            <w:left w:val="none" w:sz="0" w:space="0" w:color="auto"/>
            <w:bottom w:val="none" w:sz="0" w:space="0" w:color="auto"/>
            <w:right w:val="none" w:sz="0" w:space="0" w:color="auto"/>
          </w:divBdr>
          <w:divsChild>
            <w:div w:id="92137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5yomawiratama@gmail.co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4roygreat36@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rickysandip712@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naufalfitrah222@gmail.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1marbiyanov@ggmail.com" TargetMode="External"/><Relationship Id="rId14" Type="http://schemas.openxmlformats.org/officeDocument/2006/relationships/hyperlink" Target="https://www.coso.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go:gDocsCustomXmlDataStorage xmlns:go="http://customooxmlschemas.google.com/" xmlns:r="http://schemas.openxmlformats.org/officeDocument/2006/relationships">
  <go:docsCustomData xmlns:go="http://customooxmlschemas.google.com/" roundtripDataSignature="AMtx7mjYwKZKzh68LoHMYlrqxXI5fPxzIA==">AMUW2mV92IKqATTofX5+1g600rqQZW7pSqdqE5YFmPRhatqZWj6pq+9de5E0A74o9u+4XulAt4tJXX+GIyCknoh6VqHy+cdQh7EbPYSC3AHLGep2CERG48Idw0BePhtuSlZgoBqUOX2O</go:docsCustomData>
</go:gDocsCustomXmlDataStorage>
</file>

<file path=customXml/itemProps1.xml><?xml version="1.0" encoding="utf-8"?>
<ds:datastoreItem xmlns:ds="http://schemas.openxmlformats.org/officeDocument/2006/customXml" ds:itemID="{5F57376A-DA8A-4B08-8490-DE85CF8A315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4828</Words>
  <Characters>27523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 Hidayat</dc:creator>
  <cp:lastModifiedBy>Acer indonesia</cp:lastModifiedBy>
  <cp:revision>46</cp:revision>
  <cp:lastPrinted>2025-06-13T04:51:00Z</cp:lastPrinted>
  <dcterms:created xsi:type="dcterms:W3CDTF">2025-04-09T04:56:00Z</dcterms:created>
  <dcterms:modified xsi:type="dcterms:W3CDTF">2025-11-01T06:12:00Z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94b195eaa17343f88e95266715e4e090</vt:lpwstr>
  </property>
</Properties>
</file>